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F1" w:rsidRDefault="00434AF1">
      <w:pPr>
        <w:spacing w:line="1" w:lineRule="exact"/>
      </w:pPr>
      <w:r>
        <w:pict>
          <v:shapetype id="_x0000_t202" coordsize="21600,21600" o:spt="202" path="m,l,21600r21600,l21600,xe">
            <v:stroke joinstyle="miter"/>
            <v:path gradientshapeok="t" o:connecttype="rect"/>
          </v:shapetype>
          <v:shape id="_x0000_s1027" type="#_x0000_t202" style="position:absolute;margin-left:426.85pt;margin-top:1pt;width:97.45pt;height:17.05pt;z-index:-125829375;mso-position-horizontal-relative:page" filled="f" stroked="f">
            <v:textbox inset="0,0,0,0">
              <w:txbxContent>
                <w:p w:rsidR="00434AF1" w:rsidRDefault="007319F5">
                  <w:pPr>
                    <w:pStyle w:val="30"/>
                    <w:shd w:val="clear" w:color="auto" w:fill="auto"/>
                  </w:pPr>
                  <w:r>
                    <w:t>Приложение №1</w:t>
                  </w:r>
                </w:p>
              </w:txbxContent>
            </v:textbox>
            <w10:wrap type="square" side="left" anchorx="page"/>
          </v:shape>
        </w:pict>
      </w:r>
    </w:p>
    <w:p w:rsidR="00434AF1" w:rsidRDefault="007319F5">
      <w:pPr>
        <w:pStyle w:val="1"/>
        <w:shd w:val="clear" w:color="auto" w:fill="auto"/>
        <w:spacing w:line="240" w:lineRule="auto"/>
        <w:jc w:val="center"/>
        <w:rPr>
          <w:sz w:val="22"/>
          <w:szCs w:val="22"/>
        </w:rPr>
      </w:pPr>
      <w:r>
        <w:rPr>
          <w:b/>
          <w:bCs/>
          <w:sz w:val="22"/>
          <w:szCs w:val="22"/>
        </w:rPr>
        <w:t>ДОГОВОР</w:t>
      </w:r>
    </w:p>
    <w:p w:rsidR="00434AF1" w:rsidRDefault="007319F5">
      <w:pPr>
        <w:pStyle w:val="1"/>
        <w:shd w:val="clear" w:color="auto" w:fill="auto"/>
        <w:tabs>
          <w:tab w:val="left" w:leader="underscore" w:pos="9623"/>
        </w:tabs>
        <w:spacing w:line="240" w:lineRule="auto"/>
        <w:ind w:left="1060"/>
        <w:jc w:val="both"/>
        <w:rPr>
          <w:sz w:val="22"/>
          <w:szCs w:val="22"/>
        </w:rPr>
      </w:pPr>
      <w:r>
        <w:rPr>
          <w:b/>
          <w:bCs/>
          <w:sz w:val="22"/>
          <w:szCs w:val="22"/>
        </w:rPr>
        <w:t xml:space="preserve">ОКАЗАНИЯ ПЛАТНЫХ ОБРАЗОВАТЕЛЬНЫХ УСЛУГ № </w:t>
      </w:r>
      <w:r>
        <w:rPr>
          <w:b/>
          <w:bCs/>
          <w:sz w:val="22"/>
          <w:szCs w:val="22"/>
        </w:rPr>
        <w:tab/>
      </w:r>
    </w:p>
    <w:p w:rsidR="00434AF1" w:rsidRDefault="007319F5">
      <w:pPr>
        <w:pStyle w:val="11"/>
        <w:keepNext/>
        <w:keepLines/>
        <w:shd w:val="clear" w:color="auto" w:fill="auto"/>
        <w:spacing w:after="580" w:line="240" w:lineRule="auto"/>
        <w:rPr>
          <w:sz w:val="22"/>
          <w:szCs w:val="22"/>
        </w:rPr>
      </w:pPr>
      <w:bookmarkStart w:id="0" w:name="bookmark0"/>
      <w:bookmarkStart w:id="1" w:name="bookmark1"/>
      <w:r>
        <w:rPr>
          <w:sz w:val="22"/>
          <w:szCs w:val="22"/>
        </w:rPr>
        <w:t>на обучение по дополнительным образовательным программам</w:t>
      </w:r>
      <w:r>
        <w:rPr>
          <w:sz w:val="22"/>
          <w:szCs w:val="22"/>
        </w:rPr>
        <w:br/>
      </w:r>
      <w:r>
        <w:rPr>
          <w:b w:val="0"/>
          <w:bCs w:val="0"/>
          <w:sz w:val="22"/>
          <w:szCs w:val="22"/>
        </w:rPr>
        <w:t>(с физическим лицом)</w:t>
      </w:r>
      <w:bookmarkEnd w:id="0"/>
      <w:bookmarkEnd w:id="1"/>
    </w:p>
    <w:p w:rsidR="00434AF1" w:rsidRDefault="007319F5">
      <w:pPr>
        <w:pStyle w:val="1"/>
        <w:shd w:val="clear" w:color="auto" w:fill="auto"/>
        <w:tabs>
          <w:tab w:val="left" w:leader="underscore" w:pos="8002"/>
          <w:tab w:val="left" w:leader="underscore" w:pos="9038"/>
        </w:tabs>
        <w:spacing w:after="300"/>
        <w:jc w:val="both"/>
      </w:pPr>
      <w:r>
        <w:t>г. Москва «</w:t>
      </w:r>
      <w:r>
        <w:tab/>
        <w:t>»</w:t>
      </w:r>
      <w:r>
        <w:tab/>
        <w:t xml:space="preserve"> 20___ г.</w:t>
      </w:r>
    </w:p>
    <w:p w:rsidR="00434AF1" w:rsidRDefault="0000063C" w:rsidP="0000063C">
      <w:pPr>
        <w:pStyle w:val="a8"/>
        <w:spacing w:before="0" w:beforeAutospacing="0" w:after="0" w:afterAutospacing="0"/>
        <w:ind w:right="-725"/>
      </w:pPr>
      <w:r w:rsidRPr="009D05A5">
        <w:t>Автономная некоммерческая организация дополнительного профессионального образования «БизнесШколаКонсультант»</w:t>
      </w:r>
      <w:r w:rsidR="007319F5">
        <w:rPr>
          <w:b/>
          <w:bCs/>
          <w:color w:val="000000"/>
          <w:lang w:bidi="ru-RU"/>
        </w:rPr>
        <w:t>, (</w:t>
      </w:r>
      <w:r>
        <w:rPr>
          <w:b/>
          <w:bCs/>
          <w:color w:val="000000"/>
          <w:lang w:bidi="ru-RU"/>
        </w:rPr>
        <w:t>АНО</w:t>
      </w:r>
      <w:r w:rsidR="007319F5">
        <w:rPr>
          <w:b/>
          <w:bCs/>
          <w:color w:val="000000"/>
          <w:lang w:bidi="ru-RU"/>
        </w:rPr>
        <w:t xml:space="preserve"> «БизнесШколаКонсультант»), действует на основании Лицензии </w:t>
      </w:r>
      <w:r w:rsidRPr="0000063C">
        <w:rPr>
          <w:b/>
          <w:bCs/>
          <w:color w:val="000000"/>
          <w:lang w:bidi="ru-RU"/>
        </w:rPr>
        <w:t>№ 040484 от 02 декабря 2019 года</w:t>
      </w:r>
      <w:r w:rsidR="007319F5">
        <w:rPr>
          <w:b/>
          <w:bCs/>
          <w:color w:val="000000"/>
          <w:lang w:bidi="ru-RU"/>
        </w:rPr>
        <w:t xml:space="preserve">, именуемое в дальнейшем «Исполнитель», в лице </w:t>
      </w:r>
      <w:r w:rsidR="007319F5">
        <w:rPr>
          <w:b/>
          <w:bCs/>
          <w:color w:val="000000"/>
          <w:lang w:bidi="ru-RU"/>
        </w:rPr>
        <w:t>директора Сердюка Вячеслава Аркадьевича, действующего на основании Уста</w:t>
      </w:r>
      <w:r w:rsidR="007319F5">
        <w:rPr>
          <w:b/>
          <w:bCs/>
          <w:color w:val="000000"/>
          <w:lang w:bidi="ru-RU"/>
        </w:rPr>
        <w:t>ва, с одной стороны,</w:t>
      </w:r>
      <w:r w:rsidR="007319F5">
        <w:rPr>
          <w:color w:val="000000"/>
          <w:lang w:bidi="ru-RU"/>
        </w:rPr>
        <w:t>, и гр</w:t>
      </w:r>
      <w:r w:rsidR="007319F5">
        <w:rPr>
          <w:color w:val="000000"/>
          <w:lang w:bidi="ru-RU"/>
        </w:rPr>
        <w:tab/>
        <w:t xml:space="preserve">, Именуемый в дальнейшем </w:t>
      </w:r>
      <w:r w:rsidR="007319F5">
        <w:rPr>
          <w:b/>
          <w:bCs/>
          <w:color w:val="000000"/>
          <w:lang w:bidi="ru-RU"/>
        </w:rPr>
        <w:t>Заказчик</w:t>
      </w:r>
      <w:r w:rsidR="007319F5">
        <w:rPr>
          <w:color w:val="000000"/>
          <w:lang w:bidi="ru-RU"/>
        </w:rPr>
        <w:t>, с другой стороны, далее</w:t>
      </w:r>
    </w:p>
    <w:p w:rsidR="00434AF1" w:rsidRDefault="007319F5">
      <w:pPr>
        <w:pStyle w:val="1"/>
        <w:shd w:val="clear" w:color="auto" w:fill="auto"/>
        <w:spacing w:after="240" w:line="240" w:lineRule="auto"/>
        <w:jc w:val="both"/>
      </w:pPr>
      <w:r>
        <w:t xml:space="preserve">совместно именуемые </w:t>
      </w:r>
      <w:r>
        <w:rPr>
          <w:b/>
          <w:bCs/>
        </w:rPr>
        <w:t>Стороны</w:t>
      </w:r>
      <w:r>
        <w:t xml:space="preserve">, заключили настоящий Договор об образовании (договор об оказании платных образовательных услуг), именуемый в дальнейшем «Договор» о </w:t>
      </w:r>
      <w:r>
        <w:t>нижеследующем:</w:t>
      </w:r>
    </w:p>
    <w:p w:rsidR="00434AF1" w:rsidRDefault="007319F5">
      <w:pPr>
        <w:pStyle w:val="11"/>
        <w:keepNext/>
        <w:keepLines/>
        <w:numPr>
          <w:ilvl w:val="0"/>
          <w:numId w:val="1"/>
        </w:numPr>
        <w:shd w:val="clear" w:color="auto" w:fill="auto"/>
        <w:tabs>
          <w:tab w:val="left" w:pos="315"/>
        </w:tabs>
      </w:pPr>
      <w:bookmarkStart w:id="2" w:name="bookmark2"/>
      <w:bookmarkStart w:id="3" w:name="bookmark3"/>
      <w:r>
        <w:t>Предмет Договора</w:t>
      </w:r>
      <w:bookmarkEnd w:id="2"/>
      <w:bookmarkEnd w:id="3"/>
    </w:p>
    <w:p w:rsidR="00434AF1" w:rsidRDefault="007319F5">
      <w:pPr>
        <w:pStyle w:val="1"/>
        <w:numPr>
          <w:ilvl w:val="1"/>
          <w:numId w:val="1"/>
        </w:numPr>
        <w:shd w:val="clear" w:color="auto" w:fill="auto"/>
        <w:tabs>
          <w:tab w:val="left" w:pos="473"/>
          <w:tab w:val="left" w:leader="underscore" w:pos="8630"/>
        </w:tabs>
        <w:jc w:val="both"/>
      </w:pPr>
      <w:r>
        <w:rPr>
          <w:b/>
          <w:bCs/>
        </w:rPr>
        <w:t xml:space="preserve">Исполнитель </w:t>
      </w:r>
      <w:r>
        <w:t xml:space="preserve">берет на себя обязательство оказать </w:t>
      </w:r>
      <w:r>
        <w:rPr>
          <w:b/>
          <w:bCs/>
        </w:rPr>
        <w:t xml:space="preserve">Заказчику </w:t>
      </w:r>
      <w:r>
        <w:t xml:space="preserve">платные образовательные услуги на дополнительное профессиональное образование посредством реализации дополнительной профессиональной программы </w:t>
      </w:r>
      <w:r>
        <w:rPr>
          <w:b/>
          <w:bCs/>
        </w:rPr>
        <w:t xml:space="preserve">повышения квалификации </w:t>
      </w:r>
      <w:r>
        <w:rPr>
          <w:b/>
          <w:bCs/>
        </w:rPr>
        <w:tab/>
        <w:t>.</w:t>
      </w:r>
    </w:p>
    <w:p w:rsidR="00434AF1" w:rsidRDefault="007319F5">
      <w:pPr>
        <w:pStyle w:val="1"/>
        <w:shd w:val="clear" w:color="auto" w:fill="auto"/>
        <w:jc w:val="both"/>
      </w:pPr>
      <w:r>
        <w:t xml:space="preserve">В объеме 18 академических часов: а </w:t>
      </w:r>
      <w:r>
        <w:rPr>
          <w:b/>
          <w:bCs/>
        </w:rPr>
        <w:t xml:space="preserve">Заказчик </w:t>
      </w:r>
      <w:r>
        <w:t xml:space="preserve">обязуется оплатить услуги </w:t>
      </w:r>
      <w:r>
        <w:rPr>
          <w:b/>
          <w:bCs/>
        </w:rPr>
        <w:t>Исполнителя.</w:t>
      </w:r>
    </w:p>
    <w:p w:rsidR="00434AF1" w:rsidRDefault="007319F5">
      <w:pPr>
        <w:pStyle w:val="1"/>
        <w:numPr>
          <w:ilvl w:val="1"/>
          <w:numId w:val="1"/>
        </w:numPr>
        <w:shd w:val="clear" w:color="auto" w:fill="auto"/>
        <w:tabs>
          <w:tab w:val="left" w:pos="473"/>
        </w:tabs>
        <w:jc w:val="both"/>
      </w:pPr>
      <w:r>
        <w:t xml:space="preserve">Форма обучения: </w:t>
      </w:r>
      <w:r>
        <w:rPr>
          <w:b/>
          <w:bCs/>
        </w:rPr>
        <w:t>заочная</w:t>
      </w:r>
      <w:r>
        <w:rPr>
          <w:i/>
          <w:iCs/>
        </w:rPr>
        <w:t>.</w:t>
      </w:r>
    </w:p>
    <w:p w:rsidR="00434AF1" w:rsidRDefault="007319F5">
      <w:pPr>
        <w:pStyle w:val="1"/>
        <w:numPr>
          <w:ilvl w:val="1"/>
          <w:numId w:val="1"/>
        </w:numPr>
        <w:shd w:val="clear" w:color="auto" w:fill="auto"/>
        <w:tabs>
          <w:tab w:val="left" w:pos="473"/>
        </w:tabs>
        <w:jc w:val="both"/>
      </w:pPr>
      <w:r>
        <w:t xml:space="preserve">Образовательная деятельность осуществляется </w:t>
      </w:r>
      <w:r>
        <w:rPr>
          <w:b/>
          <w:bCs/>
        </w:rPr>
        <w:t xml:space="preserve">Исполнителем </w:t>
      </w:r>
      <w:r>
        <w:t xml:space="preserve">на основании Лицензии </w:t>
      </w:r>
      <w:r w:rsidR="0000063C" w:rsidRPr="0000063C">
        <w:t>№ 040484</w:t>
      </w:r>
      <w:r>
        <w:t xml:space="preserve">, выданной Департаментом образования города </w:t>
      </w:r>
      <w:r w:rsidR="0000063C" w:rsidRPr="0000063C">
        <w:t>от 02 декабря 2019 года</w:t>
      </w:r>
      <w:r>
        <w:t>, в порядке, установленном Федеральным законом от 29 декабря 2012 г. № 273-ФЗ «Об образовании в Российской Федерации», Правилами оказания платных образовательных услуг (утв. Постановлением Правительства Российской Федерации от 15 августа 2013</w:t>
      </w:r>
      <w:r>
        <w:t xml:space="preserve"> г. №706),</w:t>
      </w:r>
    </w:p>
    <w:p w:rsidR="00434AF1" w:rsidRDefault="007319F5">
      <w:pPr>
        <w:pStyle w:val="1"/>
        <w:numPr>
          <w:ilvl w:val="1"/>
          <w:numId w:val="1"/>
        </w:numPr>
        <w:shd w:val="clear" w:color="auto" w:fill="auto"/>
        <w:tabs>
          <w:tab w:val="left" w:pos="473"/>
        </w:tabs>
        <w:jc w:val="both"/>
      </w:pPr>
      <w:r>
        <w:t xml:space="preserve">Условия приема на обучение по образовательной программе установлены законодательством Российской Федерации, учредительными документами и локальными нормативными актами </w:t>
      </w:r>
      <w:r>
        <w:rPr>
          <w:b/>
          <w:bCs/>
        </w:rPr>
        <w:t>Исполнителя</w:t>
      </w:r>
      <w:r>
        <w:t>.</w:t>
      </w:r>
    </w:p>
    <w:p w:rsidR="00434AF1" w:rsidRDefault="007319F5">
      <w:pPr>
        <w:pStyle w:val="1"/>
        <w:numPr>
          <w:ilvl w:val="1"/>
          <w:numId w:val="1"/>
        </w:numPr>
        <w:shd w:val="clear" w:color="auto" w:fill="auto"/>
        <w:tabs>
          <w:tab w:val="left" w:pos="473"/>
        </w:tabs>
        <w:jc w:val="both"/>
      </w:pPr>
      <w:r>
        <w:rPr>
          <w:b/>
          <w:bCs/>
        </w:rPr>
        <w:t xml:space="preserve">Заказчик </w:t>
      </w:r>
      <w:r>
        <w:t>проходит обучение по образовательной программе лично.</w:t>
      </w:r>
    </w:p>
    <w:p w:rsidR="00434AF1" w:rsidRDefault="007319F5">
      <w:pPr>
        <w:pStyle w:val="1"/>
        <w:numPr>
          <w:ilvl w:val="1"/>
          <w:numId w:val="1"/>
        </w:numPr>
        <w:pBdr>
          <w:bottom w:val="single" w:sz="4" w:space="0" w:color="auto"/>
        </w:pBdr>
        <w:shd w:val="clear" w:color="auto" w:fill="auto"/>
        <w:tabs>
          <w:tab w:val="left" w:pos="473"/>
        </w:tabs>
        <w:spacing w:after="240"/>
        <w:jc w:val="both"/>
      </w:pPr>
      <w:r>
        <w:t>П</w:t>
      </w:r>
      <w:r>
        <w:t xml:space="preserve">о завершении обучения </w:t>
      </w:r>
      <w:r>
        <w:rPr>
          <w:b/>
          <w:bCs/>
        </w:rPr>
        <w:t>Заказчик</w:t>
      </w:r>
      <w:r>
        <w:t>, успешно освоивший образовательную программу и прошедший итоговую аттестацию, получает документ о квалификации установленного образца в соответствии со ст. 60 Федерального закона от 29 декабря 2012 г. № 273-ФЗ «Об образовании</w:t>
      </w:r>
      <w:r>
        <w:t xml:space="preserve"> в Российской Федерации»:</w:t>
      </w:r>
    </w:p>
    <w:p w:rsidR="00434AF1" w:rsidRDefault="007319F5">
      <w:pPr>
        <w:pStyle w:val="22"/>
        <w:shd w:val="clear" w:color="auto" w:fill="auto"/>
        <w:ind w:firstLine="0"/>
      </w:pPr>
      <w:r>
        <w:t>(вид документа о квалификации)</w:t>
      </w:r>
    </w:p>
    <w:p w:rsidR="00434AF1" w:rsidRDefault="007319F5">
      <w:pPr>
        <w:pStyle w:val="1"/>
        <w:numPr>
          <w:ilvl w:val="1"/>
          <w:numId w:val="1"/>
        </w:numPr>
        <w:shd w:val="clear" w:color="auto" w:fill="auto"/>
        <w:tabs>
          <w:tab w:val="left" w:pos="473"/>
        </w:tabs>
      </w:pPr>
      <w:r>
        <w:t>Основанием возникновения образовательных отношений является приказ о зачислении на обучение.</w:t>
      </w:r>
    </w:p>
    <w:p w:rsidR="00434AF1" w:rsidRDefault="007319F5">
      <w:pPr>
        <w:pStyle w:val="1"/>
        <w:numPr>
          <w:ilvl w:val="1"/>
          <w:numId w:val="1"/>
        </w:numPr>
        <w:shd w:val="clear" w:color="auto" w:fill="auto"/>
        <w:tabs>
          <w:tab w:val="left" w:pos="473"/>
        </w:tabs>
      </w:pPr>
      <w:r>
        <w:t xml:space="preserve">В течении трех рабочих дней со дня поступления средств, указанных в пункте 3 Договора на расчетный счет </w:t>
      </w:r>
      <w:r>
        <w:rPr>
          <w:b/>
          <w:bCs/>
        </w:rPr>
        <w:t>Ис</w:t>
      </w:r>
      <w:r>
        <w:rPr>
          <w:b/>
          <w:bCs/>
        </w:rPr>
        <w:t xml:space="preserve">полнителя </w:t>
      </w:r>
      <w:r>
        <w:t xml:space="preserve">и получения </w:t>
      </w:r>
      <w:r>
        <w:rPr>
          <w:b/>
          <w:bCs/>
        </w:rPr>
        <w:t xml:space="preserve">Исполнителем </w:t>
      </w:r>
      <w:r>
        <w:t xml:space="preserve">одного экземпляра Договора, </w:t>
      </w:r>
      <w:r>
        <w:rPr>
          <w:b/>
          <w:bCs/>
        </w:rPr>
        <w:t xml:space="preserve">Исполнитель </w:t>
      </w:r>
      <w:r>
        <w:t>издает Приказ о зачислении на обучение.</w:t>
      </w:r>
    </w:p>
    <w:p w:rsidR="00434AF1" w:rsidRDefault="007319F5">
      <w:pPr>
        <w:pStyle w:val="1"/>
        <w:numPr>
          <w:ilvl w:val="1"/>
          <w:numId w:val="1"/>
        </w:numPr>
        <w:shd w:val="clear" w:color="auto" w:fill="auto"/>
        <w:tabs>
          <w:tab w:val="left" w:pos="459"/>
        </w:tabs>
        <w:jc w:val="both"/>
      </w:pPr>
      <w:r>
        <w:t>При успешном освоении дополнительной профессиональной программы Заказчику выдаётся удостоверение о повышении квалификации.</w:t>
      </w:r>
    </w:p>
    <w:p w:rsidR="00434AF1" w:rsidRDefault="007319F5">
      <w:pPr>
        <w:pStyle w:val="11"/>
        <w:keepNext/>
        <w:keepLines/>
        <w:numPr>
          <w:ilvl w:val="0"/>
          <w:numId w:val="1"/>
        </w:numPr>
        <w:shd w:val="clear" w:color="auto" w:fill="auto"/>
        <w:tabs>
          <w:tab w:val="left" w:pos="315"/>
        </w:tabs>
      </w:pPr>
      <w:bookmarkStart w:id="4" w:name="bookmark4"/>
      <w:bookmarkStart w:id="5" w:name="bookmark5"/>
      <w:r>
        <w:t xml:space="preserve">Права и </w:t>
      </w:r>
      <w:r>
        <w:t>обязанности сторон</w:t>
      </w:r>
      <w:bookmarkEnd w:id="4"/>
      <w:bookmarkEnd w:id="5"/>
    </w:p>
    <w:p w:rsidR="00434AF1" w:rsidRDefault="007319F5">
      <w:pPr>
        <w:pStyle w:val="1"/>
        <w:numPr>
          <w:ilvl w:val="1"/>
          <w:numId w:val="1"/>
        </w:numPr>
        <w:shd w:val="clear" w:color="auto" w:fill="auto"/>
        <w:tabs>
          <w:tab w:val="left" w:pos="777"/>
        </w:tabs>
        <w:ind w:firstLine="300"/>
        <w:jc w:val="both"/>
      </w:pPr>
      <w:r>
        <w:rPr>
          <w:b/>
          <w:bCs/>
        </w:rPr>
        <w:t xml:space="preserve">Заказчик </w:t>
      </w:r>
      <w:r>
        <w:t>имеет право:</w:t>
      </w:r>
    </w:p>
    <w:p w:rsidR="00434AF1" w:rsidRDefault="007319F5">
      <w:pPr>
        <w:pStyle w:val="1"/>
        <w:numPr>
          <w:ilvl w:val="2"/>
          <w:numId w:val="1"/>
        </w:numPr>
        <w:shd w:val="clear" w:color="auto" w:fill="auto"/>
        <w:tabs>
          <w:tab w:val="left" w:pos="910"/>
        </w:tabs>
        <w:ind w:firstLine="300"/>
        <w:jc w:val="both"/>
      </w:pPr>
      <w:r>
        <w:t>Получать от Исполнителя достоверную информацию, касающуюся содержания и характеристик образовательных программ, реализуемых Исполнителем.</w:t>
      </w:r>
    </w:p>
    <w:p w:rsidR="00434AF1" w:rsidRDefault="007319F5">
      <w:pPr>
        <w:pStyle w:val="1"/>
        <w:numPr>
          <w:ilvl w:val="2"/>
          <w:numId w:val="1"/>
        </w:numPr>
        <w:shd w:val="clear" w:color="auto" w:fill="auto"/>
        <w:tabs>
          <w:tab w:val="left" w:pos="915"/>
        </w:tabs>
        <w:ind w:firstLine="300"/>
        <w:jc w:val="both"/>
      </w:pPr>
      <w:r>
        <w:t>Беспрепятственно пользоваться учебными, методическими и иными материалами, ра</w:t>
      </w:r>
      <w:r>
        <w:t>змещенными на сайте, либо доступ к которым предоставлен Исполнителем. Заказчику, предоставляется также право пользования печатными учебными, методическими и иными материалами, предоставленными Исполнителем.</w:t>
      </w:r>
    </w:p>
    <w:p w:rsidR="00434AF1" w:rsidRDefault="007319F5">
      <w:pPr>
        <w:pStyle w:val="1"/>
        <w:numPr>
          <w:ilvl w:val="2"/>
          <w:numId w:val="1"/>
        </w:numPr>
        <w:shd w:val="clear" w:color="auto" w:fill="auto"/>
        <w:tabs>
          <w:tab w:val="left" w:pos="932"/>
        </w:tabs>
        <w:ind w:firstLine="300"/>
        <w:jc w:val="both"/>
      </w:pPr>
      <w:r>
        <w:t>Обращаться к Исполнителю по всем вопросам, касающ</w:t>
      </w:r>
      <w:r>
        <w:t>имся образовательного процесса.</w:t>
      </w:r>
    </w:p>
    <w:p w:rsidR="00434AF1" w:rsidRDefault="007319F5">
      <w:pPr>
        <w:pStyle w:val="1"/>
        <w:numPr>
          <w:ilvl w:val="1"/>
          <w:numId w:val="1"/>
        </w:numPr>
        <w:shd w:val="clear" w:color="auto" w:fill="auto"/>
        <w:tabs>
          <w:tab w:val="left" w:pos="777"/>
        </w:tabs>
        <w:ind w:firstLine="300"/>
        <w:jc w:val="both"/>
      </w:pPr>
      <w:r>
        <w:t>Заказчик обязан:</w:t>
      </w:r>
    </w:p>
    <w:p w:rsidR="00434AF1" w:rsidRDefault="007319F5">
      <w:pPr>
        <w:pStyle w:val="1"/>
        <w:numPr>
          <w:ilvl w:val="2"/>
          <w:numId w:val="1"/>
        </w:numPr>
        <w:shd w:val="clear" w:color="auto" w:fill="auto"/>
        <w:tabs>
          <w:tab w:val="left" w:pos="910"/>
        </w:tabs>
        <w:ind w:firstLine="300"/>
        <w:jc w:val="both"/>
      </w:pPr>
      <w:r>
        <w:t>Обеспечить добросовестное освоение образовательной программы, выполнение учебного плана и соблюдение требований Устава Исполнителя, Правил внутреннего распорядка и иных локальных нормативных актов, размещенн</w:t>
      </w:r>
      <w:r>
        <w:t>ых на сайте.</w:t>
      </w:r>
    </w:p>
    <w:p w:rsidR="00434AF1" w:rsidRDefault="007319F5">
      <w:pPr>
        <w:pStyle w:val="1"/>
        <w:numPr>
          <w:ilvl w:val="2"/>
          <w:numId w:val="1"/>
        </w:numPr>
        <w:shd w:val="clear" w:color="auto" w:fill="auto"/>
        <w:tabs>
          <w:tab w:val="left" w:pos="910"/>
        </w:tabs>
        <w:ind w:firstLine="300"/>
        <w:jc w:val="both"/>
      </w:pPr>
      <w:r>
        <w:t>Своевременно вносить плату за предоставляемые Исполнителем образовательные услуги в размере и порядке согласно условиям Договора.</w:t>
      </w:r>
    </w:p>
    <w:p w:rsidR="00434AF1" w:rsidRDefault="007319F5">
      <w:pPr>
        <w:pStyle w:val="1"/>
        <w:numPr>
          <w:ilvl w:val="1"/>
          <w:numId w:val="1"/>
        </w:numPr>
        <w:shd w:val="clear" w:color="auto" w:fill="auto"/>
        <w:tabs>
          <w:tab w:val="left" w:pos="777"/>
        </w:tabs>
        <w:ind w:firstLine="300"/>
        <w:jc w:val="both"/>
      </w:pPr>
      <w:r>
        <w:t>Исполнитель имеет право:</w:t>
      </w:r>
    </w:p>
    <w:p w:rsidR="00434AF1" w:rsidRDefault="007319F5">
      <w:pPr>
        <w:pStyle w:val="1"/>
        <w:numPr>
          <w:ilvl w:val="2"/>
          <w:numId w:val="1"/>
        </w:numPr>
        <w:shd w:val="clear" w:color="auto" w:fill="auto"/>
        <w:tabs>
          <w:tab w:val="left" w:pos="910"/>
        </w:tabs>
        <w:ind w:firstLine="300"/>
        <w:jc w:val="both"/>
      </w:pPr>
      <w:r>
        <w:t xml:space="preserve">Самостоятельно осуществлять образовательный процесс, устанавливать системы оценок, </w:t>
      </w:r>
      <w:r>
        <w:t>формы, порядок и периодичность промежуточной аттестации Заказчика;</w:t>
      </w:r>
    </w:p>
    <w:p w:rsidR="00434AF1" w:rsidRDefault="007319F5">
      <w:pPr>
        <w:pStyle w:val="1"/>
        <w:numPr>
          <w:ilvl w:val="2"/>
          <w:numId w:val="1"/>
        </w:numPr>
        <w:shd w:val="clear" w:color="auto" w:fill="auto"/>
        <w:tabs>
          <w:tab w:val="left" w:pos="915"/>
        </w:tabs>
        <w:ind w:firstLine="300"/>
        <w:jc w:val="both"/>
      </w:pPr>
      <w:r>
        <w:t>Отчислить Заказчика по основаниям и в порядке, предусмотренном законодательством Российской Федерации, Уставом и иными локальными нормативными актами Исполнителя и настоящим Договором;</w:t>
      </w:r>
    </w:p>
    <w:p w:rsidR="00434AF1" w:rsidRDefault="007319F5">
      <w:pPr>
        <w:pStyle w:val="1"/>
        <w:numPr>
          <w:ilvl w:val="2"/>
          <w:numId w:val="1"/>
        </w:numPr>
        <w:shd w:val="clear" w:color="auto" w:fill="auto"/>
        <w:tabs>
          <w:tab w:val="left" w:pos="931"/>
        </w:tabs>
        <w:ind w:firstLine="300"/>
        <w:jc w:val="both"/>
      </w:pPr>
      <w:r>
        <w:t>Требовать от Заказчика предоставления гарантии оплаты образовательных услуг.</w:t>
      </w:r>
    </w:p>
    <w:p w:rsidR="00434AF1" w:rsidRDefault="007319F5">
      <w:pPr>
        <w:pStyle w:val="1"/>
        <w:numPr>
          <w:ilvl w:val="2"/>
          <w:numId w:val="1"/>
        </w:numPr>
        <w:shd w:val="clear" w:color="auto" w:fill="auto"/>
        <w:tabs>
          <w:tab w:val="left" w:pos="915"/>
        </w:tabs>
        <w:ind w:firstLine="300"/>
        <w:jc w:val="both"/>
      </w:pPr>
      <w:r>
        <w:t xml:space="preserve">В случае невыполнения Заказчиком обязательств по настоящему Договору или перенесения сроков </w:t>
      </w:r>
      <w:r>
        <w:lastRenderedPageBreak/>
        <w:t>оказания услуг:</w:t>
      </w:r>
    </w:p>
    <w:p w:rsidR="00434AF1" w:rsidRDefault="007319F5">
      <w:pPr>
        <w:pStyle w:val="1"/>
        <w:numPr>
          <w:ilvl w:val="0"/>
          <w:numId w:val="2"/>
        </w:numPr>
        <w:shd w:val="clear" w:color="auto" w:fill="auto"/>
        <w:tabs>
          <w:tab w:val="left" w:pos="562"/>
        </w:tabs>
        <w:ind w:firstLine="300"/>
        <w:jc w:val="both"/>
      </w:pPr>
      <w:r>
        <w:t>не начинать оказание образовательных услуг до момента оплаты в соответс</w:t>
      </w:r>
      <w:r>
        <w:t>твии с условиями Договора;</w:t>
      </w:r>
    </w:p>
    <w:p w:rsidR="00434AF1" w:rsidRDefault="007319F5">
      <w:pPr>
        <w:pStyle w:val="1"/>
        <w:numPr>
          <w:ilvl w:val="0"/>
          <w:numId w:val="2"/>
        </w:numPr>
        <w:shd w:val="clear" w:color="auto" w:fill="auto"/>
        <w:tabs>
          <w:tab w:val="left" w:pos="562"/>
        </w:tabs>
        <w:ind w:firstLine="300"/>
        <w:jc w:val="both"/>
      </w:pPr>
      <w:r>
        <w:t>приостановить оказание образовательных услуг;</w:t>
      </w:r>
    </w:p>
    <w:p w:rsidR="00434AF1" w:rsidRDefault="007319F5">
      <w:pPr>
        <w:pStyle w:val="1"/>
        <w:numPr>
          <w:ilvl w:val="0"/>
          <w:numId w:val="2"/>
        </w:numPr>
        <w:shd w:val="clear" w:color="auto" w:fill="auto"/>
        <w:tabs>
          <w:tab w:val="left" w:pos="562"/>
        </w:tabs>
        <w:ind w:firstLine="300"/>
        <w:jc w:val="both"/>
      </w:pPr>
      <w:r>
        <w:t>не выдавать оригинал документа о квалификации до момента выполнения условий Договора.</w:t>
      </w:r>
    </w:p>
    <w:p w:rsidR="00434AF1" w:rsidRDefault="007319F5">
      <w:pPr>
        <w:pStyle w:val="1"/>
        <w:numPr>
          <w:ilvl w:val="2"/>
          <w:numId w:val="1"/>
        </w:numPr>
        <w:shd w:val="clear" w:color="auto" w:fill="auto"/>
        <w:tabs>
          <w:tab w:val="left" w:pos="915"/>
        </w:tabs>
        <w:ind w:firstLine="300"/>
        <w:jc w:val="both"/>
      </w:pPr>
      <w:r>
        <w:t>Выдать Заказчику, не прошедшему итоговую аттестацию или получившему на итоговой аттестации неудов</w:t>
      </w:r>
      <w:r>
        <w:t>летворительные результаты, а также освоившему часть образовательной программы и (или) отчисленному, справку об обучении или о периоде обучения по самостоятельно устанавливаемому Исполнителем образцу.</w:t>
      </w:r>
    </w:p>
    <w:p w:rsidR="00434AF1" w:rsidRDefault="007319F5">
      <w:pPr>
        <w:pStyle w:val="1"/>
        <w:numPr>
          <w:ilvl w:val="1"/>
          <w:numId w:val="1"/>
        </w:numPr>
        <w:shd w:val="clear" w:color="auto" w:fill="auto"/>
        <w:tabs>
          <w:tab w:val="left" w:pos="842"/>
        </w:tabs>
        <w:ind w:firstLine="300"/>
        <w:jc w:val="both"/>
      </w:pPr>
      <w:r>
        <w:t>Исполнитель обязан:</w:t>
      </w:r>
    </w:p>
    <w:p w:rsidR="00434AF1" w:rsidRDefault="007319F5">
      <w:pPr>
        <w:pStyle w:val="1"/>
        <w:numPr>
          <w:ilvl w:val="2"/>
          <w:numId w:val="1"/>
        </w:numPr>
        <w:shd w:val="clear" w:color="auto" w:fill="auto"/>
        <w:tabs>
          <w:tab w:val="left" w:pos="910"/>
        </w:tabs>
        <w:ind w:firstLine="300"/>
        <w:jc w:val="both"/>
      </w:pPr>
      <w:r>
        <w:t>Обеспечить Заказчику оказание образо</w:t>
      </w:r>
      <w:r>
        <w:t>вательных услуг в полном объеме в соответствии с образовательной программой и условиями настоящего Договора.</w:t>
      </w:r>
    </w:p>
    <w:p w:rsidR="00434AF1" w:rsidRDefault="007319F5">
      <w:pPr>
        <w:pStyle w:val="1"/>
        <w:numPr>
          <w:ilvl w:val="2"/>
          <w:numId w:val="1"/>
        </w:numPr>
        <w:shd w:val="clear" w:color="auto" w:fill="auto"/>
        <w:tabs>
          <w:tab w:val="left" w:pos="910"/>
        </w:tabs>
        <w:ind w:firstLine="300"/>
        <w:jc w:val="both"/>
      </w:pPr>
      <w:r>
        <w:t>Предоставить Заказчику достоверные и актуальные сведения об образовательной организации, оказываемых платных образовательных услугах, реализуемых о</w:t>
      </w:r>
      <w:r>
        <w:t>бразовательных программах, обеспечивающих возможность их правильного выбора.</w:t>
      </w:r>
    </w:p>
    <w:p w:rsidR="00434AF1" w:rsidRDefault="007319F5">
      <w:pPr>
        <w:pStyle w:val="1"/>
        <w:numPr>
          <w:ilvl w:val="2"/>
          <w:numId w:val="1"/>
        </w:numPr>
        <w:shd w:val="clear" w:color="auto" w:fill="auto"/>
        <w:tabs>
          <w:tab w:val="left" w:pos="1022"/>
        </w:tabs>
        <w:ind w:firstLine="300"/>
        <w:jc w:val="both"/>
      </w:pPr>
      <w:r>
        <w:t>Разрабатывать образовательные программы в соответствии с требованиями действующего законодательства на основании установленных квалификационных требований, профессиональных станда</w:t>
      </w:r>
      <w:r>
        <w:t>ртов и требований соответствующих федеральных государственных образовательных стандартов к результатам освоения образовательных программ.</w:t>
      </w:r>
    </w:p>
    <w:p w:rsidR="00434AF1" w:rsidRDefault="007319F5">
      <w:pPr>
        <w:pStyle w:val="1"/>
        <w:numPr>
          <w:ilvl w:val="0"/>
          <w:numId w:val="3"/>
        </w:numPr>
        <w:shd w:val="clear" w:color="auto" w:fill="auto"/>
        <w:tabs>
          <w:tab w:val="left" w:pos="910"/>
        </w:tabs>
        <w:ind w:firstLine="300"/>
        <w:jc w:val="both"/>
      </w:pPr>
      <w:r>
        <w:t xml:space="preserve">Соблюдать сроки оказания образовательных услуг. Согласовывать с Заказчиком возможное перенесение сроков оказания </w:t>
      </w:r>
      <w:r>
        <w:t>образовательных услуг.</w:t>
      </w:r>
    </w:p>
    <w:p w:rsidR="00434AF1" w:rsidRDefault="007319F5">
      <w:pPr>
        <w:pStyle w:val="1"/>
        <w:numPr>
          <w:ilvl w:val="0"/>
          <w:numId w:val="3"/>
        </w:numPr>
        <w:shd w:val="clear" w:color="auto" w:fill="auto"/>
        <w:tabs>
          <w:tab w:val="left" w:pos="910"/>
        </w:tabs>
        <w:spacing w:after="220"/>
        <w:ind w:firstLine="300"/>
        <w:jc w:val="both"/>
      </w:pPr>
      <w:r>
        <w:t>Назначить ответственное лицо для взаимодействия с Заказчиком по всем вопросам, касающимся образовательного процесса.</w:t>
      </w:r>
    </w:p>
    <w:p w:rsidR="00434AF1" w:rsidRDefault="007319F5">
      <w:pPr>
        <w:pStyle w:val="1"/>
        <w:numPr>
          <w:ilvl w:val="0"/>
          <w:numId w:val="1"/>
        </w:numPr>
        <w:shd w:val="clear" w:color="auto" w:fill="auto"/>
        <w:tabs>
          <w:tab w:val="left" w:pos="315"/>
        </w:tabs>
        <w:jc w:val="center"/>
      </w:pPr>
      <w:r>
        <w:rPr>
          <w:b/>
          <w:bCs/>
        </w:rPr>
        <w:t>Стоимость и порядок оплаты</w:t>
      </w:r>
    </w:p>
    <w:p w:rsidR="00434AF1" w:rsidRDefault="007319F5">
      <w:pPr>
        <w:pStyle w:val="11"/>
        <w:keepNext/>
        <w:keepLines/>
        <w:numPr>
          <w:ilvl w:val="1"/>
          <w:numId w:val="1"/>
        </w:numPr>
        <w:shd w:val="clear" w:color="auto" w:fill="auto"/>
        <w:jc w:val="both"/>
      </w:pPr>
      <w:bookmarkStart w:id="6" w:name="bookmark6"/>
      <w:bookmarkStart w:id="7" w:name="bookmark7"/>
      <w:r>
        <w:t>Стоимость услуг по Договору составляет</w:t>
      </w:r>
      <w:bookmarkEnd w:id="6"/>
      <w:bookmarkEnd w:id="7"/>
    </w:p>
    <w:p w:rsidR="00434AF1" w:rsidRDefault="007319F5">
      <w:pPr>
        <w:pStyle w:val="1"/>
        <w:shd w:val="clear" w:color="auto" w:fill="auto"/>
        <w:tabs>
          <w:tab w:val="left" w:leader="underscore" w:pos="1022"/>
          <w:tab w:val="left" w:leader="underscore" w:pos="8232"/>
        </w:tabs>
        <w:jc w:val="both"/>
      </w:pPr>
      <w:r>
        <w:tab/>
        <w:t xml:space="preserve"> ( </w:t>
      </w:r>
      <w:r>
        <w:tab/>
        <w:t xml:space="preserve"> ) рублей</w:t>
      </w:r>
    </w:p>
    <w:p w:rsidR="00434AF1" w:rsidRDefault="007319F5">
      <w:pPr>
        <w:pStyle w:val="22"/>
        <w:shd w:val="clear" w:color="auto" w:fill="auto"/>
        <w:tabs>
          <w:tab w:val="left" w:pos="4090"/>
        </w:tabs>
        <w:ind w:firstLine="240"/>
        <w:jc w:val="left"/>
      </w:pPr>
      <w:r>
        <w:t>(сумма)</w:t>
      </w:r>
      <w:r>
        <w:tab/>
        <w:t>(сумма прописью)</w:t>
      </w:r>
    </w:p>
    <w:p w:rsidR="00434AF1" w:rsidRDefault="007319F5">
      <w:pPr>
        <w:pStyle w:val="1"/>
        <w:pBdr>
          <w:bottom w:val="single" w:sz="4" w:space="0" w:color="auto"/>
        </w:pBdr>
        <w:shd w:val="clear" w:color="auto" w:fill="auto"/>
        <w:spacing w:after="220"/>
        <w:jc w:val="both"/>
      </w:pPr>
      <w:r>
        <w:rPr>
          <w:b/>
          <w:bCs/>
          <w:i/>
          <w:iCs/>
        </w:rPr>
        <w:t>(НДС не об</w:t>
      </w:r>
      <w:r>
        <w:rPr>
          <w:b/>
          <w:bCs/>
          <w:i/>
          <w:iCs/>
        </w:rPr>
        <w:t>лагается. Основание: пп.14 п.2 ст.149 гл.21 НК РФ).</w:t>
      </w:r>
    </w:p>
    <w:p w:rsidR="00434AF1" w:rsidRDefault="007319F5">
      <w:pPr>
        <w:pStyle w:val="22"/>
        <w:shd w:val="clear" w:color="auto" w:fill="auto"/>
        <w:ind w:firstLine="0"/>
      </w:pPr>
      <w:r>
        <w:t>(примечание)</w:t>
      </w:r>
    </w:p>
    <w:p w:rsidR="00434AF1" w:rsidRDefault="007319F5">
      <w:pPr>
        <w:pStyle w:val="1"/>
        <w:numPr>
          <w:ilvl w:val="1"/>
          <w:numId w:val="1"/>
        </w:numPr>
        <w:shd w:val="clear" w:color="auto" w:fill="auto"/>
        <w:tabs>
          <w:tab w:val="left" w:pos="473"/>
        </w:tabs>
        <w:jc w:val="both"/>
      </w:pPr>
      <w:r>
        <w:t xml:space="preserve">Оплата образовательных услуг, оказываемых в соответствии с условиями настоящего Договора, производится путем перечисления </w:t>
      </w:r>
      <w:r>
        <w:rPr>
          <w:b/>
          <w:bCs/>
        </w:rPr>
        <w:t xml:space="preserve">Заказчиком </w:t>
      </w:r>
      <w:r>
        <w:t xml:space="preserve">денежных средств на расчетный счет </w:t>
      </w:r>
      <w:r>
        <w:rPr>
          <w:b/>
          <w:bCs/>
        </w:rPr>
        <w:t>Исполнителя.</w:t>
      </w:r>
    </w:p>
    <w:p w:rsidR="00434AF1" w:rsidRDefault="007319F5">
      <w:pPr>
        <w:pStyle w:val="11"/>
        <w:keepNext/>
        <w:keepLines/>
        <w:numPr>
          <w:ilvl w:val="0"/>
          <w:numId w:val="1"/>
        </w:numPr>
        <w:shd w:val="clear" w:color="auto" w:fill="auto"/>
        <w:tabs>
          <w:tab w:val="left" w:pos="315"/>
        </w:tabs>
      </w:pPr>
      <w:bookmarkStart w:id="8" w:name="bookmark8"/>
      <w:bookmarkStart w:id="9" w:name="bookmark9"/>
      <w:r>
        <w:t>Ответственность сторон и форс-мажор</w:t>
      </w:r>
      <w:bookmarkEnd w:id="8"/>
      <w:bookmarkEnd w:id="9"/>
    </w:p>
    <w:p w:rsidR="00434AF1" w:rsidRDefault="007319F5">
      <w:pPr>
        <w:pStyle w:val="1"/>
        <w:numPr>
          <w:ilvl w:val="1"/>
          <w:numId w:val="1"/>
        </w:numPr>
        <w:shd w:val="clear" w:color="auto" w:fill="auto"/>
        <w:tabs>
          <w:tab w:val="left" w:pos="473"/>
        </w:tabs>
        <w:jc w:val="both"/>
      </w:pPr>
      <w:r>
        <w:t>За неисполнение либо ненадлежащее исполнение обязательств по Договору Стороны несут ответственность, предусмотренную Договором и законодательством РФ.</w:t>
      </w:r>
    </w:p>
    <w:p w:rsidR="00434AF1" w:rsidRDefault="007319F5">
      <w:pPr>
        <w:pStyle w:val="1"/>
        <w:numPr>
          <w:ilvl w:val="1"/>
          <w:numId w:val="1"/>
        </w:numPr>
        <w:shd w:val="clear" w:color="auto" w:fill="auto"/>
        <w:tabs>
          <w:tab w:val="left" w:pos="473"/>
        </w:tabs>
        <w:jc w:val="both"/>
      </w:pPr>
      <w:r>
        <w:t>Стороны освобождаются от ответственности за частичное или полное невы</w:t>
      </w:r>
      <w:r>
        <w:t>полнение обязательств по настоящему Договору, если оно явилось следствием обстоятельств непреодолимой силы. Если обстоятельства непреодолимой силы и их последствия будут длиться более 3-х месяцев, то каждая из Сторон будет вправе расторгнуть настоящий Дого</w:t>
      </w:r>
      <w:r>
        <w:t>вор, при этом ни одна из Сторон не вправе требовать от другой Стороны возмещения возможных убытков.</w:t>
      </w:r>
    </w:p>
    <w:p w:rsidR="00434AF1" w:rsidRDefault="007319F5">
      <w:pPr>
        <w:pStyle w:val="1"/>
        <w:numPr>
          <w:ilvl w:val="1"/>
          <w:numId w:val="1"/>
        </w:numPr>
        <w:shd w:val="clear" w:color="auto" w:fill="auto"/>
        <w:tabs>
          <w:tab w:val="left" w:pos="473"/>
        </w:tabs>
        <w:spacing w:after="220"/>
        <w:jc w:val="both"/>
      </w:pPr>
      <w:r>
        <w:t>Стороны приложат усилия к разрешению возможных споров и разногласий путем переговоров. В случае не достижения договоренности спор будет разрешаться в суде п</w:t>
      </w:r>
      <w:r>
        <w:t>о месту нахождения истца. Обязательно досудебное урегулирование спора (направление претензии).</w:t>
      </w:r>
    </w:p>
    <w:p w:rsidR="00434AF1" w:rsidRDefault="007319F5">
      <w:pPr>
        <w:pStyle w:val="11"/>
        <w:keepNext/>
        <w:keepLines/>
        <w:numPr>
          <w:ilvl w:val="0"/>
          <w:numId w:val="1"/>
        </w:numPr>
        <w:shd w:val="clear" w:color="auto" w:fill="auto"/>
        <w:tabs>
          <w:tab w:val="left" w:pos="315"/>
        </w:tabs>
        <w:spacing w:line="254" w:lineRule="auto"/>
      </w:pPr>
      <w:bookmarkStart w:id="10" w:name="bookmark10"/>
      <w:bookmarkStart w:id="11" w:name="bookmark11"/>
      <w:r>
        <w:t>Конфиденциальность</w:t>
      </w:r>
      <w:bookmarkEnd w:id="10"/>
      <w:bookmarkEnd w:id="11"/>
    </w:p>
    <w:p w:rsidR="00434AF1" w:rsidRDefault="007319F5">
      <w:pPr>
        <w:pStyle w:val="1"/>
        <w:numPr>
          <w:ilvl w:val="1"/>
          <w:numId w:val="1"/>
        </w:numPr>
        <w:shd w:val="clear" w:color="auto" w:fill="auto"/>
        <w:tabs>
          <w:tab w:val="left" w:pos="483"/>
        </w:tabs>
        <w:spacing w:line="254" w:lineRule="auto"/>
        <w:jc w:val="both"/>
      </w:pPr>
      <w:r>
        <w:t xml:space="preserve">Каждая из Сторон обязуется не разглашать и предпринимать все необходимые меры с целью избежать разглашения любой ставшей ей известной в связи </w:t>
      </w:r>
      <w:r>
        <w:t>с заключением и исполнением настоящего Договора конфиденциальной информации о другой Стороне или ее деятельности.</w:t>
      </w:r>
    </w:p>
    <w:p w:rsidR="00434AF1" w:rsidRDefault="007319F5">
      <w:pPr>
        <w:pStyle w:val="1"/>
        <w:numPr>
          <w:ilvl w:val="1"/>
          <w:numId w:val="1"/>
        </w:numPr>
        <w:shd w:val="clear" w:color="auto" w:fill="auto"/>
        <w:tabs>
          <w:tab w:val="left" w:pos="473"/>
        </w:tabs>
        <w:spacing w:line="254" w:lineRule="auto"/>
        <w:jc w:val="both"/>
      </w:pPr>
      <w:r>
        <w:t xml:space="preserve">Любая информация, передаваемая одной Стороной другой Стороне на любом носителе и в любой форме для исполнения последней своих обязательств по </w:t>
      </w:r>
      <w:r>
        <w:t>Договору, а также сведения, касающиеся предмета Договора, хода его исполнения и достигнутых результатов, является конфиденциальной информацией, кроме информации, указанной в п.5.3. настоящего Договора.</w:t>
      </w:r>
    </w:p>
    <w:p w:rsidR="00434AF1" w:rsidRDefault="007319F5">
      <w:pPr>
        <w:pStyle w:val="1"/>
        <w:numPr>
          <w:ilvl w:val="1"/>
          <w:numId w:val="1"/>
        </w:numPr>
        <w:shd w:val="clear" w:color="auto" w:fill="auto"/>
        <w:tabs>
          <w:tab w:val="left" w:pos="473"/>
        </w:tabs>
        <w:spacing w:line="254" w:lineRule="auto"/>
        <w:jc w:val="both"/>
      </w:pPr>
      <w:r>
        <w:t>Информация не является конфиденциальной, если она:</w:t>
      </w:r>
    </w:p>
    <w:p w:rsidR="00434AF1" w:rsidRDefault="007319F5">
      <w:pPr>
        <w:pStyle w:val="1"/>
        <w:numPr>
          <w:ilvl w:val="2"/>
          <w:numId w:val="1"/>
        </w:numPr>
        <w:shd w:val="clear" w:color="auto" w:fill="auto"/>
        <w:tabs>
          <w:tab w:val="left" w:pos="931"/>
        </w:tabs>
        <w:spacing w:line="254" w:lineRule="auto"/>
        <w:ind w:firstLine="300"/>
        <w:jc w:val="both"/>
      </w:pPr>
      <w:r>
        <w:t>явл</w:t>
      </w:r>
      <w:r>
        <w:t>яется общедоступной, то есть:</w:t>
      </w:r>
    </w:p>
    <w:p w:rsidR="00434AF1" w:rsidRDefault="007319F5">
      <w:pPr>
        <w:pStyle w:val="1"/>
        <w:numPr>
          <w:ilvl w:val="0"/>
          <w:numId w:val="2"/>
        </w:numPr>
        <w:shd w:val="clear" w:color="auto" w:fill="auto"/>
        <w:tabs>
          <w:tab w:val="left" w:pos="531"/>
        </w:tabs>
        <w:spacing w:line="254" w:lineRule="auto"/>
        <w:ind w:firstLine="300"/>
        <w:jc w:val="both"/>
      </w:pPr>
      <w:r>
        <w:t>Сторона, передавшая информацию, не принимает мер к охране информации на момент заключения настоящего Договора;</w:t>
      </w:r>
    </w:p>
    <w:p w:rsidR="00434AF1" w:rsidRDefault="007319F5">
      <w:pPr>
        <w:pStyle w:val="1"/>
        <w:numPr>
          <w:ilvl w:val="0"/>
          <w:numId w:val="2"/>
        </w:numPr>
        <w:shd w:val="clear" w:color="auto" w:fill="auto"/>
        <w:tabs>
          <w:tab w:val="left" w:pos="562"/>
        </w:tabs>
        <w:spacing w:line="254" w:lineRule="auto"/>
        <w:ind w:firstLine="300"/>
        <w:jc w:val="both"/>
      </w:pPr>
      <w:r>
        <w:t>к информации есть доступ в силу требований законодательства Российской Федерации;</w:t>
      </w:r>
    </w:p>
    <w:p w:rsidR="00434AF1" w:rsidRDefault="007319F5">
      <w:pPr>
        <w:pStyle w:val="1"/>
        <w:numPr>
          <w:ilvl w:val="0"/>
          <w:numId w:val="2"/>
        </w:numPr>
        <w:shd w:val="clear" w:color="auto" w:fill="auto"/>
        <w:tabs>
          <w:tab w:val="left" w:pos="545"/>
        </w:tabs>
        <w:spacing w:line="254" w:lineRule="auto"/>
        <w:ind w:firstLine="300"/>
        <w:jc w:val="both"/>
      </w:pPr>
      <w:r>
        <w:t xml:space="preserve">информация является публично </w:t>
      </w:r>
      <w:r>
        <w:t>известной или становится таковой в результате действий или решений Стороны, передавшей информацию;</w:t>
      </w:r>
      <w:r>
        <w:br w:type="page"/>
      </w:r>
    </w:p>
    <w:p w:rsidR="00434AF1" w:rsidRDefault="007319F5">
      <w:pPr>
        <w:pStyle w:val="1"/>
        <w:numPr>
          <w:ilvl w:val="2"/>
          <w:numId w:val="1"/>
        </w:numPr>
        <w:shd w:val="clear" w:color="auto" w:fill="auto"/>
        <w:tabs>
          <w:tab w:val="left" w:pos="912"/>
        </w:tabs>
        <w:ind w:firstLine="300"/>
      </w:pPr>
      <w:r>
        <w:lastRenderedPageBreak/>
        <w:t>была известна на законных основаниях другой Стороне до момента вступления в силу настоящего Договора. При этом на использование информации не распространяли</w:t>
      </w:r>
      <w:r>
        <w:t>сь какие-либо ограничения;</w:t>
      </w:r>
    </w:p>
    <w:p w:rsidR="00434AF1" w:rsidRDefault="007319F5">
      <w:pPr>
        <w:pStyle w:val="1"/>
        <w:numPr>
          <w:ilvl w:val="2"/>
          <w:numId w:val="1"/>
        </w:numPr>
        <w:shd w:val="clear" w:color="auto" w:fill="auto"/>
        <w:tabs>
          <w:tab w:val="left" w:pos="912"/>
        </w:tabs>
        <w:ind w:firstLine="300"/>
      </w:pPr>
      <w:r>
        <w:t>была получена другой Стороной от третьих лиц, которые не были связаны обязательством о неразглашении этой информации со Стороной, передавшей информацию.</w:t>
      </w:r>
    </w:p>
    <w:p w:rsidR="00434AF1" w:rsidRDefault="007319F5">
      <w:pPr>
        <w:pStyle w:val="1"/>
        <w:numPr>
          <w:ilvl w:val="1"/>
          <w:numId w:val="1"/>
        </w:numPr>
        <w:shd w:val="clear" w:color="auto" w:fill="auto"/>
        <w:tabs>
          <w:tab w:val="left" w:pos="470"/>
        </w:tabs>
        <w:spacing w:after="240"/>
      </w:pPr>
      <w:r>
        <w:t>Каждая Сторона обязуется использовать конфиденциальную информацию исключител</w:t>
      </w:r>
      <w:r>
        <w:t>ьно для исполнения своих обязательств по настоящему Договору, не передавать ее третьим лицам и не разглашать иным образом в течение срока действия настоящего Договора и в течение 5 лет с момента окончания срока его действия.</w:t>
      </w:r>
    </w:p>
    <w:p w:rsidR="00434AF1" w:rsidRDefault="007319F5">
      <w:pPr>
        <w:pStyle w:val="11"/>
        <w:keepNext/>
        <w:keepLines/>
        <w:numPr>
          <w:ilvl w:val="0"/>
          <w:numId w:val="1"/>
        </w:numPr>
        <w:shd w:val="clear" w:color="auto" w:fill="auto"/>
        <w:tabs>
          <w:tab w:val="left" w:pos="312"/>
        </w:tabs>
      </w:pPr>
      <w:bookmarkStart w:id="12" w:name="bookmark12"/>
      <w:bookmarkStart w:id="13" w:name="bookmark13"/>
      <w:r>
        <w:t>Срок действия договора и дополн</w:t>
      </w:r>
      <w:r>
        <w:t>ительные условия</w:t>
      </w:r>
      <w:bookmarkEnd w:id="12"/>
      <w:bookmarkEnd w:id="13"/>
    </w:p>
    <w:p w:rsidR="00434AF1" w:rsidRDefault="007319F5">
      <w:pPr>
        <w:pStyle w:val="1"/>
        <w:numPr>
          <w:ilvl w:val="1"/>
          <w:numId w:val="1"/>
        </w:numPr>
        <w:shd w:val="clear" w:color="auto" w:fill="auto"/>
        <w:tabs>
          <w:tab w:val="left" w:pos="470"/>
        </w:tabs>
      </w:pPr>
      <w:r>
        <w:t>Договор вступает в силу после его подписания Сторонами и действует в течение восьми месяцев после возникновения образовательных отношений.</w:t>
      </w:r>
    </w:p>
    <w:p w:rsidR="00434AF1" w:rsidRDefault="007319F5">
      <w:pPr>
        <w:pStyle w:val="1"/>
        <w:numPr>
          <w:ilvl w:val="1"/>
          <w:numId w:val="1"/>
        </w:numPr>
        <w:shd w:val="clear" w:color="auto" w:fill="auto"/>
        <w:tabs>
          <w:tab w:val="left" w:pos="470"/>
        </w:tabs>
      </w:pPr>
      <w:r>
        <w:t>Договор может быть расторгнут по соглашению Сторон.</w:t>
      </w:r>
    </w:p>
    <w:p w:rsidR="00434AF1" w:rsidRDefault="007319F5">
      <w:pPr>
        <w:pStyle w:val="1"/>
        <w:numPr>
          <w:ilvl w:val="1"/>
          <w:numId w:val="1"/>
        </w:numPr>
        <w:shd w:val="clear" w:color="auto" w:fill="auto"/>
        <w:tabs>
          <w:tab w:val="left" w:pos="470"/>
        </w:tabs>
      </w:pPr>
      <w:r>
        <w:t>Договор может быть расторгнут по инициативе Зака</w:t>
      </w:r>
      <w:r>
        <w:t>зчика в случае его письменного отказа от исполнения настоящего Договора (отказа от прохождения обучения) при условии оплаты Исполнителю фактически понесенных им расходов. При этом датой расторжения Договора считается дата, следующая за датой поступления пи</w:t>
      </w:r>
      <w:r>
        <w:t>сьменного отказа Исполнителю. Возврат оплаченной Заказчиком стоимости услуг производится в следующем порядке:</w:t>
      </w:r>
    </w:p>
    <w:p w:rsidR="00434AF1" w:rsidRDefault="007319F5">
      <w:pPr>
        <w:pStyle w:val="1"/>
        <w:numPr>
          <w:ilvl w:val="0"/>
          <w:numId w:val="2"/>
        </w:numPr>
        <w:shd w:val="clear" w:color="auto" w:fill="auto"/>
        <w:tabs>
          <w:tab w:val="left" w:pos="264"/>
        </w:tabs>
      </w:pPr>
      <w:r>
        <w:t xml:space="preserve">в случае расторжения Договора до начала обучения: в размере 100% оплаченной стоимости услуг за вычетом расходов, понесенных Исполнителем (при их </w:t>
      </w:r>
      <w:r>
        <w:t>наличии);</w:t>
      </w:r>
    </w:p>
    <w:p w:rsidR="00434AF1" w:rsidRDefault="007319F5">
      <w:pPr>
        <w:pStyle w:val="1"/>
        <w:numPr>
          <w:ilvl w:val="0"/>
          <w:numId w:val="2"/>
        </w:numPr>
        <w:shd w:val="clear" w:color="auto" w:fill="auto"/>
        <w:tabs>
          <w:tab w:val="left" w:pos="264"/>
        </w:tabs>
      </w:pPr>
      <w:r>
        <w:t>в случае расторжения Договора после начала обучения: за вычетом стоимости количества часов, прошедших с начала обучения, рассчитанной пропорционально общему объему реализации образовательных услуг по дополнительной профессиональной программе, а т</w:t>
      </w:r>
      <w:r>
        <w:t>акже за вычетом иных расходов, понесенных Исполнителем (при наличии);</w:t>
      </w:r>
    </w:p>
    <w:p w:rsidR="00434AF1" w:rsidRDefault="007319F5">
      <w:pPr>
        <w:pStyle w:val="1"/>
        <w:shd w:val="clear" w:color="auto" w:fill="auto"/>
      </w:pPr>
      <w:r>
        <w:t>В случае если Заказчик не направил Исполнителю письменный отказ в течение срока обучения, обязательства Исполнителя по Договору считаются исполненными, услуги считаются оказанными в полн</w:t>
      </w:r>
      <w:r>
        <w:t>ом объеме и подлежат оплате со стороны Заказчика в размере 100 % стоимости услуг по Договору.</w:t>
      </w:r>
    </w:p>
    <w:p w:rsidR="00434AF1" w:rsidRDefault="007319F5">
      <w:pPr>
        <w:pStyle w:val="1"/>
        <w:numPr>
          <w:ilvl w:val="1"/>
          <w:numId w:val="1"/>
        </w:numPr>
        <w:shd w:val="clear" w:color="auto" w:fill="auto"/>
        <w:tabs>
          <w:tab w:val="left" w:pos="470"/>
        </w:tabs>
      </w:pPr>
      <w:r>
        <w:t>Договор может быть расторгнут по инициативе Исполнителя в одностороннем порядке в случае:</w:t>
      </w:r>
    </w:p>
    <w:p w:rsidR="00434AF1" w:rsidRDefault="007319F5">
      <w:pPr>
        <w:pStyle w:val="1"/>
        <w:numPr>
          <w:ilvl w:val="0"/>
          <w:numId w:val="2"/>
        </w:numPr>
        <w:shd w:val="clear" w:color="auto" w:fill="auto"/>
        <w:tabs>
          <w:tab w:val="left" w:pos="264"/>
        </w:tabs>
      </w:pPr>
      <w:r>
        <w:t>невыполнения Заказчиком обязанностей по добросовестному освоению образов</w:t>
      </w:r>
      <w:r>
        <w:t>ательной программы и выполнению учебного плана;</w:t>
      </w:r>
    </w:p>
    <w:p w:rsidR="00434AF1" w:rsidRDefault="007319F5">
      <w:pPr>
        <w:pStyle w:val="1"/>
        <w:numPr>
          <w:ilvl w:val="0"/>
          <w:numId w:val="2"/>
        </w:numPr>
        <w:shd w:val="clear" w:color="auto" w:fill="auto"/>
        <w:tabs>
          <w:tab w:val="left" w:pos="264"/>
        </w:tabs>
      </w:pPr>
      <w:r>
        <w:t>установления нарушения порядка приема на обучение по образовательной программе, повлекшего по вине Заказчика его незаконное зачисление на обучение;</w:t>
      </w:r>
    </w:p>
    <w:p w:rsidR="00434AF1" w:rsidRDefault="007319F5">
      <w:pPr>
        <w:pStyle w:val="1"/>
        <w:numPr>
          <w:ilvl w:val="0"/>
          <w:numId w:val="2"/>
        </w:numPr>
        <w:shd w:val="clear" w:color="auto" w:fill="auto"/>
        <w:tabs>
          <w:tab w:val="left" w:pos="264"/>
        </w:tabs>
      </w:pPr>
      <w:r>
        <w:t xml:space="preserve">просрочки оплаты Заказчиком стоимости образовательных услуг </w:t>
      </w:r>
      <w:r>
        <w:t>или иных существенных нарушений условий Договора;</w:t>
      </w:r>
    </w:p>
    <w:p w:rsidR="00434AF1" w:rsidRDefault="007319F5">
      <w:pPr>
        <w:pStyle w:val="1"/>
        <w:numPr>
          <w:ilvl w:val="0"/>
          <w:numId w:val="2"/>
        </w:numPr>
        <w:shd w:val="clear" w:color="auto" w:fill="auto"/>
        <w:tabs>
          <w:tab w:val="left" w:pos="264"/>
        </w:tabs>
      </w:pPr>
      <w:r>
        <w:t>если надлежащее исполнение обязательств по настоящему Договору становится невозможным вследствие действий или бездействия Заказчика.</w:t>
      </w:r>
    </w:p>
    <w:p w:rsidR="00434AF1" w:rsidRDefault="007319F5">
      <w:pPr>
        <w:pStyle w:val="1"/>
        <w:shd w:val="clear" w:color="auto" w:fill="auto"/>
      </w:pPr>
      <w:r>
        <w:t>При этом оплаченная Заказчиком стоимость услуг Исполнителю не возвращаетс</w:t>
      </w:r>
      <w:r>
        <w:t>я.</w:t>
      </w:r>
    </w:p>
    <w:p w:rsidR="00434AF1" w:rsidRDefault="007319F5">
      <w:pPr>
        <w:pStyle w:val="1"/>
        <w:numPr>
          <w:ilvl w:val="1"/>
          <w:numId w:val="1"/>
        </w:numPr>
        <w:shd w:val="clear" w:color="auto" w:fill="auto"/>
        <w:tabs>
          <w:tab w:val="left" w:pos="470"/>
        </w:tabs>
      </w:pPr>
      <w:r>
        <w:t>Договор может быть расторгнут досрочно в соответствии с п. 6.3. и п. 6.4. Договора и по обстоятельствам, не зависящим от воли Заказчика и Исполнителя.</w:t>
      </w:r>
    </w:p>
    <w:p w:rsidR="00434AF1" w:rsidRDefault="007319F5">
      <w:pPr>
        <w:pStyle w:val="1"/>
        <w:numPr>
          <w:ilvl w:val="1"/>
          <w:numId w:val="1"/>
        </w:numPr>
        <w:shd w:val="clear" w:color="auto" w:fill="auto"/>
        <w:tabs>
          <w:tab w:val="left" w:pos="470"/>
        </w:tabs>
      </w:pPr>
      <w:r>
        <w:t>Настоящий Договор составлен в 2 экземплярах, имеющих одинаковую юридическую силу, по одному для каждой</w:t>
      </w:r>
      <w:r>
        <w:t xml:space="preserve"> из Сторон. Все изменения, дополнения к Договору, согласованные и подписанные обеими Сторонами, являются его неотъемлемой частью. Все электронные, факсимильные, фото копии Договора и документов, которыми Стороны обмениваются в процессе и в целях выполнения</w:t>
      </w:r>
      <w:r>
        <w:t xml:space="preserve"> обязательств по Договору, имеют юридическую силу.</w:t>
      </w:r>
    </w:p>
    <w:p w:rsidR="00434AF1" w:rsidRDefault="00434AF1">
      <w:pPr>
        <w:pStyle w:val="1"/>
        <w:numPr>
          <w:ilvl w:val="1"/>
          <w:numId w:val="1"/>
        </w:numPr>
        <w:shd w:val="clear" w:color="auto" w:fill="auto"/>
        <w:tabs>
          <w:tab w:val="left" w:pos="470"/>
        </w:tabs>
      </w:pPr>
      <w:r>
        <w:pict>
          <v:shape id="_x0000_s1029" type="#_x0000_t202" style="position:absolute;left:0;text-align:left;margin-left:89.4pt;margin-top:48pt;width:447.6pt;height:135pt;z-index:-125829373;mso-wrap-distance-left:0;mso-wrap-distance-right:0;mso-position-horizontal-relative:page" filled="f" stroked="f">
            <v:textbox inset="0,0,0,0">
              <w:txbxContent>
                <w:p w:rsidR="00434AF1" w:rsidRDefault="007319F5">
                  <w:pPr>
                    <w:pStyle w:val="1"/>
                    <w:shd w:val="clear" w:color="auto" w:fill="auto"/>
                    <w:spacing w:line="257" w:lineRule="auto"/>
                    <w:jc w:val="both"/>
                  </w:pPr>
                  <w:r>
                    <w:t>фамилия, имя, отчество;</w:t>
                  </w:r>
                </w:p>
                <w:p w:rsidR="00434AF1" w:rsidRDefault="007319F5">
                  <w:pPr>
                    <w:pStyle w:val="1"/>
                    <w:shd w:val="clear" w:color="auto" w:fill="auto"/>
                    <w:spacing w:line="257" w:lineRule="auto"/>
                    <w:jc w:val="both"/>
                  </w:pPr>
                  <w:r>
                    <w:t>паспортные данные;</w:t>
                  </w:r>
                </w:p>
                <w:p w:rsidR="00434AF1" w:rsidRDefault="007319F5">
                  <w:pPr>
                    <w:pStyle w:val="1"/>
                    <w:shd w:val="clear" w:color="auto" w:fill="auto"/>
                    <w:spacing w:line="257" w:lineRule="auto"/>
                    <w:jc w:val="both"/>
                  </w:pPr>
                  <w:r>
                    <w:t>пол;</w:t>
                  </w:r>
                </w:p>
                <w:p w:rsidR="00434AF1" w:rsidRDefault="007319F5">
                  <w:pPr>
                    <w:pStyle w:val="1"/>
                    <w:shd w:val="clear" w:color="auto" w:fill="auto"/>
                    <w:spacing w:line="257" w:lineRule="auto"/>
                    <w:jc w:val="both"/>
                  </w:pPr>
                  <w:r>
                    <w:t>информация об отнесении к категории лиц с ограниченными возможностями здоровья/инвалидам; адрес проживания/регистрации;</w:t>
                  </w:r>
                </w:p>
                <w:p w:rsidR="00434AF1" w:rsidRDefault="007319F5">
                  <w:pPr>
                    <w:pStyle w:val="1"/>
                    <w:shd w:val="clear" w:color="auto" w:fill="auto"/>
                    <w:spacing w:line="257" w:lineRule="auto"/>
                    <w:jc w:val="both"/>
                  </w:pPr>
                  <w:r>
                    <w:t>телефоны;</w:t>
                  </w:r>
                </w:p>
                <w:p w:rsidR="00434AF1" w:rsidRDefault="007319F5">
                  <w:pPr>
                    <w:pStyle w:val="1"/>
                    <w:shd w:val="clear" w:color="auto" w:fill="auto"/>
                    <w:spacing w:line="257" w:lineRule="auto"/>
                    <w:jc w:val="both"/>
                  </w:pPr>
                  <w:r>
                    <w:t>сведения об уровне образ</w:t>
                  </w:r>
                  <w:r>
                    <w:t>ования, квалификации;</w:t>
                  </w:r>
                </w:p>
                <w:p w:rsidR="00434AF1" w:rsidRDefault="007319F5">
                  <w:pPr>
                    <w:pStyle w:val="1"/>
                    <w:shd w:val="clear" w:color="auto" w:fill="auto"/>
                    <w:spacing w:line="257" w:lineRule="auto"/>
                    <w:jc w:val="both"/>
                  </w:pPr>
                  <w:r>
                    <w:t>сведения о научной степени, звании;</w:t>
                  </w:r>
                </w:p>
                <w:p w:rsidR="00434AF1" w:rsidRDefault="007319F5">
                  <w:pPr>
                    <w:pStyle w:val="1"/>
                    <w:shd w:val="clear" w:color="auto" w:fill="auto"/>
                    <w:spacing w:line="257" w:lineRule="auto"/>
                    <w:jc w:val="both"/>
                  </w:pPr>
                  <w:r>
                    <w:t>сведения о дополнительном образовании;</w:t>
                  </w:r>
                </w:p>
                <w:p w:rsidR="00434AF1" w:rsidRDefault="007319F5">
                  <w:pPr>
                    <w:pStyle w:val="1"/>
                    <w:shd w:val="clear" w:color="auto" w:fill="auto"/>
                    <w:spacing w:line="257" w:lineRule="auto"/>
                    <w:jc w:val="both"/>
                  </w:pPr>
                  <w:r>
                    <w:t>оценки успеваемости;</w:t>
                  </w:r>
                </w:p>
                <w:p w:rsidR="00434AF1" w:rsidRDefault="007319F5">
                  <w:pPr>
                    <w:pStyle w:val="1"/>
                    <w:shd w:val="clear" w:color="auto" w:fill="auto"/>
                    <w:spacing w:line="257" w:lineRule="auto"/>
                    <w:jc w:val="both"/>
                  </w:pPr>
                  <w:r>
                    <w:t>учебные работы.</w:t>
                  </w:r>
                </w:p>
              </w:txbxContent>
            </v:textbox>
            <w10:wrap type="square" side="left" anchorx="page"/>
          </v:shape>
        </w:pict>
      </w:r>
      <w:r w:rsidR="007319F5">
        <w:t xml:space="preserve">Заключением настоящего договора Заказчик, в порядке, установленном Федеральным законом от 27 июля 2006 года № 152-ФЗ «О </w:t>
      </w:r>
      <w:r w:rsidR="007319F5">
        <w:t>персональных данных» и Федеральным законом от 21 декабря 2012 года № 273-ФЗ «Об образовании в Российской Федерации» дает согласие на обработку своих персональных данных Перечень персональных данных, на обработку которых дается согласие:</w:t>
      </w:r>
    </w:p>
    <w:p w:rsidR="00434AF1" w:rsidRDefault="007319F5">
      <w:pPr>
        <w:pStyle w:val="1"/>
        <w:shd w:val="clear" w:color="auto" w:fill="auto"/>
        <w:jc w:val="both"/>
      </w:pPr>
      <w:r>
        <w:t>□</w:t>
      </w:r>
    </w:p>
    <w:p w:rsidR="00434AF1" w:rsidRDefault="007319F5">
      <w:pPr>
        <w:pStyle w:val="1"/>
        <w:shd w:val="clear" w:color="auto" w:fill="auto"/>
        <w:jc w:val="both"/>
      </w:pPr>
      <w:r>
        <w:t>□</w:t>
      </w:r>
    </w:p>
    <w:p w:rsidR="00434AF1" w:rsidRDefault="007319F5">
      <w:pPr>
        <w:pStyle w:val="1"/>
        <w:shd w:val="clear" w:color="auto" w:fill="auto"/>
        <w:jc w:val="both"/>
      </w:pPr>
      <w:r>
        <w:t>□</w:t>
      </w:r>
    </w:p>
    <w:p w:rsidR="00434AF1" w:rsidRDefault="007319F5">
      <w:pPr>
        <w:pStyle w:val="1"/>
        <w:shd w:val="clear" w:color="auto" w:fill="auto"/>
        <w:jc w:val="both"/>
      </w:pPr>
      <w:r>
        <w:t>□</w:t>
      </w:r>
    </w:p>
    <w:p w:rsidR="00434AF1" w:rsidRDefault="007319F5">
      <w:pPr>
        <w:pStyle w:val="1"/>
        <w:shd w:val="clear" w:color="auto" w:fill="auto"/>
        <w:jc w:val="both"/>
      </w:pPr>
      <w:r>
        <w:t>□</w:t>
      </w:r>
    </w:p>
    <w:p w:rsidR="00434AF1" w:rsidRDefault="007319F5">
      <w:pPr>
        <w:pStyle w:val="1"/>
        <w:shd w:val="clear" w:color="auto" w:fill="auto"/>
        <w:jc w:val="both"/>
      </w:pPr>
      <w:r>
        <w:t>□</w:t>
      </w:r>
    </w:p>
    <w:p w:rsidR="00434AF1" w:rsidRDefault="007319F5">
      <w:pPr>
        <w:pStyle w:val="1"/>
        <w:shd w:val="clear" w:color="auto" w:fill="auto"/>
        <w:jc w:val="both"/>
      </w:pPr>
      <w:r>
        <w:t>□</w:t>
      </w:r>
    </w:p>
    <w:p w:rsidR="00434AF1" w:rsidRDefault="007319F5">
      <w:pPr>
        <w:pStyle w:val="1"/>
        <w:shd w:val="clear" w:color="auto" w:fill="auto"/>
        <w:jc w:val="both"/>
      </w:pPr>
      <w:r>
        <w:t>□</w:t>
      </w:r>
    </w:p>
    <w:p w:rsidR="00434AF1" w:rsidRDefault="007319F5">
      <w:pPr>
        <w:pStyle w:val="1"/>
        <w:shd w:val="clear" w:color="auto" w:fill="auto"/>
        <w:jc w:val="both"/>
      </w:pPr>
      <w:r>
        <w:t>□</w:t>
      </w:r>
    </w:p>
    <w:p w:rsidR="00434AF1" w:rsidRDefault="007319F5">
      <w:pPr>
        <w:pStyle w:val="1"/>
        <w:shd w:val="clear" w:color="auto" w:fill="auto"/>
        <w:jc w:val="both"/>
      </w:pPr>
      <w:r>
        <w:lastRenderedPageBreak/>
        <w:t>□</w:t>
      </w:r>
    </w:p>
    <w:p w:rsidR="00434AF1" w:rsidRDefault="007319F5">
      <w:pPr>
        <w:pStyle w:val="1"/>
        <w:shd w:val="clear" w:color="auto" w:fill="auto"/>
        <w:jc w:val="both"/>
      </w:pPr>
      <w:r>
        <w:t>□</w:t>
      </w:r>
    </w:p>
    <w:p w:rsidR="00434AF1" w:rsidRDefault="007319F5">
      <w:pPr>
        <w:pStyle w:val="1"/>
        <w:shd w:val="clear" w:color="auto" w:fill="auto"/>
        <w:jc w:val="both"/>
      </w:pPr>
      <w:r>
        <w:t xml:space="preserve">Заказчик предоставляет </w:t>
      </w:r>
      <w:r w:rsidR="0000063C">
        <w:t>АНО ДПО</w:t>
      </w:r>
      <w:r>
        <w:t xml:space="preserve"> «БизнесШколаКонсультант» право осуществлять все действия (операции) с моими персональными данными в целях исполнения Договора, включая: сбор (получение), систематизацию, накопление, хранение, уточнение (обновление, изменени</w:t>
      </w:r>
      <w:r>
        <w:t>е), использование, передачу в порядке, предусмотренном законодательством РФ, обезличивание, блокирование, уничтожение</w:t>
      </w:r>
      <w:r w:rsidR="0000063C">
        <w:t xml:space="preserve"> АНО ДПО </w:t>
      </w:r>
      <w:r>
        <w:t xml:space="preserve"> «БизнесШколаКонсультант»вправе обрабатывать вышеуказанные персональные данные с использованием и без использования средств автомат</w:t>
      </w:r>
      <w:r>
        <w:t>изации, в т.ч.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434AF1" w:rsidRDefault="007319F5">
      <w:pPr>
        <w:pStyle w:val="1"/>
        <w:shd w:val="clear" w:color="auto" w:fill="auto"/>
        <w:jc w:val="both"/>
      </w:pPr>
      <w:r>
        <w:t xml:space="preserve">Данное согласие действует до достижения целей </w:t>
      </w:r>
      <w:r>
        <w:t>обработки персональных данных или в течение срока хранения информации.</w:t>
      </w:r>
    </w:p>
    <w:p w:rsidR="00434AF1" w:rsidRDefault="007319F5">
      <w:pPr>
        <w:pStyle w:val="11"/>
        <w:keepNext/>
        <w:keepLines/>
        <w:numPr>
          <w:ilvl w:val="0"/>
          <w:numId w:val="1"/>
        </w:numPr>
        <w:shd w:val="clear" w:color="auto" w:fill="auto"/>
        <w:tabs>
          <w:tab w:val="left" w:pos="298"/>
        </w:tabs>
        <w:spacing w:after="220"/>
      </w:pPr>
      <w:bookmarkStart w:id="14" w:name="bookmark14"/>
      <w:bookmarkStart w:id="15" w:name="bookmark15"/>
      <w:r>
        <w:t>Адреса, реквизиты и подписи сторон</w:t>
      </w:r>
      <w:bookmarkEnd w:id="14"/>
      <w:bookmarkEnd w:id="15"/>
    </w:p>
    <w:tbl>
      <w:tblPr>
        <w:tblOverlap w:val="never"/>
        <w:tblW w:w="0" w:type="auto"/>
        <w:jc w:val="center"/>
        <w:tblLayout w:type="fixed"/>
        <w:tblCellMar>
          <w:left w:w="10" w:type="dxa"/>
          <w:right w:w="10" w:type="dxa"/>
        </w:tblCellMar>
        <w:tblLook w:val="0000"/>
      </w:tblPr>
      <w:tblGrid>
        <w:gridCol w:w="5074"/>
        <w:gridCol w:w="5002"/>
      </w:tblGrid>
      <w:tr w:rsidR="00434AF1">
        <w:tblPrEx>
          <w:tblCellMar>
            <w:top w:w="0" w:type="dxa"/>
            <w:bottom w:w="0" w:type="dxa"/>
          </w:tblCellMar>
        </w:tblPrEx>
        <w:trPr>
          <w:trHeight w:hRule="exact" w:val="259"/>
          <w:jc w:val="center"/>
        </w:trPr>
        <w:tc>
          <w:tcPr>
            <w:tcW w:w="5074" w:type="dxa"/>
            <w:tcBorders>
              <w:top w:val="single" w:sz="4" w:space="0" w:color="auto"/>
              <w:left w:val="single" w:sz="4" w:space="0" w:color="auto"/>
            </w:tcBorders>
            <w:shd w:val="clear" w:color="auto" w:fill="FFFFFF"/>
            <w:vAlign w:val="bottom"/>
          </w:tcPr>
          <w:p w:rsidR="00434AF1" w:rsidRDefault="007319F5">
            <w:pPr>
              <w:pStyle w:val="a7"/>
              <w:shd w:val="clear" w:color="auto" w:fill="auto"/>
              <w:spacing w:line="240" w:lineRule="auto"/>
            </w:pPr>
            <w:r>
              <w:rPr>
                <w:b/>
                <w:bCs/>
              </w:rPr>
              <w:t>Исполнитель:</w:t>
            </w:r>
          </w:p>
        </w:tc>
        <w:tc>
          <w:tcPr>
            <w:tcW w:w="5002" w:type="dxa"/>
            <w:tcBorders>
              <w:top w:val="single" w:sz="4" w:space="0" w:color="auto"/>
              <w:left w:val="single" w:sz="4" w:space="0" w:color="auto"/>
              <w:right w:val="single" w:sz="4" w:space="0" w:color="auto"/>
            </w:tcBorders>
            <w:shd w:val="clear" w:color="auto" w:fill="FFFFFF"/>
            <w:vAlign w:val="bottom"/>
          </w:tcPr>
          <w:p w:rsidR="00434AF1" w:rsidRDefault="007319F5">
            <w:pPr>
              <w:pStyle w:val="a7"/>
              <w:shd w:val="clear" w:color="auto" w:fill="auto"/>
              <w:spacing w:line="240" w:lineRule="auto"/>
            </w:pPr>
            <w:r>
              <w:rPr>
                <w:b/>
                <w:bCs/>
              </w:rPr>
              <w:t>Заказчик:</w:t>
            </w:r>
          </w:p>
        </w:tc>
      </w:tr>
      <w:tr w:rsidR="00434AF1">
        <w:tblPrEx>
          <w:tblCellMar>
            <w:top w:w="0" w:type="dxa"/>
            <w:bottom w:w="0" w:type="dxa"/>
          </w:tblCellMar>
        </w:tblPrEx>
        <w:trPr>
          <w:trHeight w:hRule="exact" w:val="1282"/>
          <w:jc w:val="center"/>
        </w:trPr>
        <w:tc>
          <w:tcPr>
            <w:tcW w:w="5074" w:type="dxa"/>
            <w:tcBorders>
              <w:top w:val="single" w:sz="4" w:space="0" w:color="auto"/>
              <w:left w:val="single" w:sz="4" w:space="0" w:color="auto"/>
            </w:tcBorders>
            <w:shd w:val="clear" w:color="auto" w:fill="FFFFFF"/>
          </w:tcPr>
          <w:p w:rsidR="00434AF1" w:rsidRDefault="0000063C">
            <w:pPr>
              <w:pStyle w:val="a7"/>
              <w:shd w:val="clear" w:color="auto" w:fill="auto"/>
              <w:spacing w:line="240" w:lineRule="auto"/>
            </w:pPr>
            <w:r>
              <w:rPr>
                <w:b/>
                <w:bCs/>
              </w:rPr>
              <w:t xml:space="preserve">АНО ДПО </w:t>
            </w:r>
            <w:r w:rsidR="007319F5">
              <w:rPr>
                <w:b/>
                <w:bCs/>
              </w:rPr>
              <w:t xml:space="preserve"> «БизнесШколаКонсультант»</w:t>
            </w:r>
          </w:p>
        </w:tc>
        <w:tc>
          <w:tcPr>
            <w:tcW w:w="5002" w:type="dxa"/>
            <w:tcBorders>
              <w:top w:val="single" w:sz="4" w:space="0" w:color="auto"/>
              <w:left w:val="single" w:sz="4" w:space="0" w:color="auto"/>
              <w:right w:val="single" w:sz="4" w:space="0" w:color="auto"/>
            </w:tcBorders>
            <w:shd w:val="clear" w:color="auto" w:fill="FFFFFF"/>
          </w:tcPr>
          <w:p w:rsidR="00434AF1" w:rsidRDefault="007319F5">
            <w:pPr>
              <w:pStyle w:val="a7"/>
              <w:shd w:val="clear" w:color="auto" w:fill="auto"/>
              <w:spacing w:line="240" w:lineRule="auto"/>
            </w:pPr>
            <w:r>
              <w:t>Фамилия</w:t>
            </w:r>
          </w:p>
          <w:p w:rsidR="00434AF1" w:rsidRDefault="007319F5">
            <w:pPr>
              <w:pStyle w:val="a7"/>
              <w:shd w:val="clear" w:color="auto" w:fill="auto"/>
              <w:spacing w:line="240" w:lineRule="auto"/>
            </w:pPr>
            <w:r>
              <w:t>Имя</w:t>
            </w:r>
          </w:p>
          <w:p w:rsidR="00434AF1" w:rsidRDefault="007319F5">
            <w:pPr>
              <w:pStyle w:val="a7"/>
              <w:shd w:val="clear" w:color="auto" w:fill="auto"/>
              <w:spacing w:line="240" w:lineRule="auto"/>
            </w:pPr>
            <w:r>
              <w:t>Отчество</w:t>
            </w:r>
          </w:p>
        </w:tc>
      </w:tr>
      <w:tr w:rsidR="00434AF1">
        <w:tblPrEx>
          <w:tblCellMar>
            <w:top w:w="0" w:type="dxa"/>
            <w:bottom w:w="0" w:type="dxa"/>
          </w:tblCellMar>
        </w:tblPrEx>
        <w:trPr>
          <w:trHeight w:hRule="exact" w:val="734"/>
          <w:jc w:val="center"/>
        </w:trPr>
        <w:tc>
          <w:tcPr>
            <w:tcW w:w="5074" w:type="dxa"/>
            <w:tcBorders>
              <w:top w:val="single" w:sz="4" w:space="0" w:color="auto"/>
              <w:left w:val="single" w:sz="4" w:space="0" w:color="auto"/>
            </w:tcBorders>
            <w:shd w:val="clear" w:color="auto" w:fill="FFFFFF"/>
          </w:tcPr>
          <w:p w:rsidR="00434AF1" w:rsidRDefault="007319F5">
            <w:pPr>
              <w:pStyle w:val="a7"/>
              <w:shd w:val="clear" w:color="auto" w:fill="auto"/>
              <w:spacing w:line="240" w:lineRule="auto"/>
            </w:pPr>
            <w:r>
              <w:t>Адрес:</w:t>
            </w:r>
          </w:p>
          <w:p w:rsidR="00434AF1" w:rsidRDefault="0000063C">
            <w:pPr>
              <w:pStyle w:val="a7"/>
              <w:shd w:val="clear" w:color="auto" w:fill="auto"/>
              <w:spacing w:line="240" w:lineRule="auto"/>
            </w:pPr>
            <w:smartTag w:uri="urn:schemas-microsoft-com:office:smarttags" w:element="metricconverter">
              <w:smartTagPr>
                <w:attr w:name="ProductID" w:val="127238, г"/>
              </w:smartTagPr>
              <w:r w:rsidRPr="00984BA5">
                <w:t>127238, г</w:t>
              </w:r>
            </w:smartTag>
            <w:r w:rsidRPr="00984BA5">
              <w:t>.</w:t>
            </w:r>
            <w:r>
              <w:t xml:space="preserve"> </w:t>
            </w:r>
            <w:r w:rsidRPr="00984BA5">
              <w:t>Москва, Дмитровское шоссе, д.58</w:t>
            </w:r>
            <w:r>
              <w:t xml:space="preserve">, </w:t>
            </w:r>
            <w:r w:rsidRPr="009B436F">
              <w:t>строение 4</w:t>
            </w:r>
            <w:r>
              <w:t xml:space="preserve">, </w:t>
            </w:r>
            <w:r w:rsidRPr="00C87B72">
              <w:t>этаж 2, помещение 15</w:t>
            </w:r>
          </w:p>
        </w:tc>
        <w:tc>
          <w:tcPr>
            <w:tcW w:w="5002" w:type="dxa"/>
            <w:tcBorders>
              <w:top w:val="single" w:sz="4" w:space="0" w:color="auto"/>
              <w:left w:val="single" w:sz="4" w:space="0" w:color="auto"/>
              <w:right w:val="single" w:sz="4" w:space="0" w:color="auto"/>
            </w:tcBorders>
            <w:shd w:val="clear" w:color="auto" w:fill="FFFFFF"/>
          </w:tcPr>
          <w:p w:rsidR="00434AF1" w:rsidRDefault="00434AF1">
            <w:pPr>
              <w:rPr>
                <w:sz w:val="10"/>
                <w:szCs w:val="10"/>
              </w:rPr>
            </w:pPr>
          </w:p>
        </w:tc>
      </w:tr>
      <w:tr w:rsidR="00434AF1">
        <w:tblPrEx>
          <w:tblCellMar>
            <w:top w:w="0" w:type="dxa"/>
            <w:bottom w:w="0" w:type="dxa"/>
          </w:tblCellMar>
        </w:tblPrEx>
        <w:trPr>
          <w:trHeight w:hRule="exact" w:val="734"/>
          <w:jc w:val="center"/>
        </w:trPr>
        <w:tc>
          <w:tcPr>
            <w:tcW w:w="5074" w:type="dxa"/>
            <w:tcBorders>
              <w:top w:val="single" w:sz="4" w:space="0" w:color="auto"/>
              <w:left w:val="single" w:sz="4" w:space="0" w:color="auto"/>
            </w:tcBorders>
            <w:shd w:val="clear" w:color="auto" w:fill="FFFFFF"/>
            <w:vAlign w:val="bottom"/>
          </w:tcPr>
          <w:p w:rsidR="00434AF1" w:rsidRDefault="007319F5">
            <w:pPr>
              <w:pStyle w:val="a7"/>
              <w:shd w:val="clear" w:color="auto" w:fill="auto"/>
              <w:spacing w:line="240" w:lineRule="auto"/>
            </w:pPr>
            <w:r>
              <w:t xml:space="preserve">Телефон (495) 482 56 </w:t>
            </w:r>
            <w:r>
              <w:t>74</w:t>
            </w:r>
          </w:p>
          <w:p w:rsidR="00434AF1" w:rsidRDefault="007319F5">
            <w:pPr>
              <w:pStyle w:val="a7"/>
              <w:shd w:val="clear" w:color="auto" w:fill="auto"/>
              <w:spacing w:line="240" w:lineRule="auto"/>
            </w:pPr>
            <w:r>
              <w:t xml:space="preserve">Электронная почта: </w:t>
            </w:r>
            <w:hyperlink r:id="rId8" w:history="1">
              <w:r>
                <w:rPr>
                  <w:lang w:val="en-US" w:eastAsia="en-US" w:bidi="en-US"/>
                </w:rPr>
                <w:t>info@sbconsultant.ru</w:t>
              </w:r>
            </w:hyperlink>
          </w:p>
          <w:p w:rsidR="00434AF1" w:rsidRDefault="007319F5">
            <w:pPr>
              <w:pStyle w:val="a7"/>
              <w:shd w:val="clear" w:color="auto" w:fill="auto"/>
              <w:spacing w:line="240" w:lineRule="auto"/>
            </w:pPr>
            <w:r>
              <w:t xml:space="preserve">Сайт: </w:t>
            </w:r>
            <w:hyperlink r:id="rId9" w:history="1">
              <w:r>
                <w:rPr>
                  <w:lang w:val="en-US" w:eastAsia="en-US" w:bidi="en-US"/>
                </w:rPr>
                <w:t>http</w:t>
              </w:r>
              <w:r w:rsidRPr="0000063C">
                <w:rPr>
                  <w:lang w:eastAsia="en-US" w:bidi="en-US"/>
                </w:rPr>
                <w:t>://</w:t>
              </w:r>
              <w:r>
                <w:rPr>
                  <w:lang w:val="en-US" w:eastAsia="en-US" w:bidi="en-US"/>
                </w:rPr>
                <w:t>www</w:t>
              </w:r>
              <w:r w:rsidRPr="0000063C">
                <w:rPr>
                  <w:lang w:eastAsia="en-US" w:bidi="en-US"/>
                </w:rPr>
                <w:t>.</w:t>
              </w:r>
              <w:r>
                <w:rPr>
                  <w:lang w:val="en-US" w:eastAsia="en-US" w:bidi="en-US"/>
                </w:rPr>
                <w:t>sbconsultant</w:t>
              </w:r>
              <w:r w:rsidRPr="0000063C">
                <w:rPr>
                  <w:lang w:eastAsia="en-US" w:bidi="en-US"/>
                </w:rPr>
                <w:t>.</w:t>
              </w:r>
              <w:r>
                <w:rPr>
                  <w:lang w:val="en-US" w:eastAsia="en-US" w:bidi="en-US"/>
                </w:rPr>
                <w:t>ru</w:t>
              </w:r>
            </w:hyperlink>
          </w:p>
        </w:tc>
        <w:tc>
          <w:tcPr>
            <w:tcW w:w="5002" w:type="dxa"/>
            <w:tcBorders>
              <w:top w:val="single" w:sz="4" w:space="0" w:color="auto"/>
              <w:left w:val="single" w:sz="4" w:space="0" w:color="auto"/>
              <w:right w:val="single" w:sz="4" w:space="0" w:color="auto"/>
            </w:tcBorders>
            <w:shd w:val="clear" w:color="auto" w:fill="FFFFFF"/>
          </w:tcPr>
          <w:p w:rsidR="00434AF1" w:rsidRDefault="007319F5">
            <w:pPr>
              <w:pStyle w:val="a7"/>
              <w:shd w:val="clear" w:color="auto" w:fill="auto"/>
              <w:spacing w:line="240" w:lineRule="auto"/>
            </w:pPr>
            <w:r>
              <w:t>Телефон:</w:t>
            </w:r>
          </w:p>
          <w:p w:rsidR="00434AF1" w:rsidRDefault="007319F5">
            <w:pPr>
              <w:pStyle w:val="a7"/>
              <w:shd w:val="clear" w:color="auto" w:fill="auto"/>
              <w:spacing w:line="240" w:lineRule="auto"/>
            </w:pPr>
            <w:r>
              <w:t>Е</w:t>
            </w:r>
            <w:r>
              <w:rPr>
                <w:lang w:val="en-US" w:eastAsia="en-US" w:bidi="en-US"/>
              </w:rPr>
              <w:t>-mail:</w:t>
            </w:r>
          </w:p>
        </w:tc>
      </w:tr>
      <w:tr w:rsidR="00434AF1">
        <w:tblPrEx>
          <w:tblCellMar>
            <w:top w:w="0" w:type="dxa"/>
            <w:bottom w:w="0" w:type="dxa"/>
          </w:tblCellMar>
        </w:tblPrEx>
        <w:trPr>
          <w:trHeight w:hRule="exact" w:val="984"/>
          <w:jc w:val="center"/>
        </w:trPr>
        <w:tc>
          <w:tcPr>
            <w:tcW w:w="5074" w:type="dxa"/>
            <w:tcBorders>
              <w:top w:val="single" w:sz="4" w:space="0" w:color="auto"/>
              <w:left w:val="single" w:sz="4" w:space="0" w:color="auto"/>
              <w:bottom w:val="single" w:sz="4" w:space="0" w:color="auto"/>
            </w:tcBorders>
            <w:shd w:val="clear" w:color="auto" w:fill="FFFFFF"/>
          </w:tcPr>
          <w:p w:rsidR="00434AF1" w:rsidRDefault="007319F5">
            <w:pPr>
              <w:pStyle w:val="a7"/>
              <w:shd w:val="clear" w:color="auto" w:fill="auto"/>
              <w:tabs>
                <w:tab w:val="left" w:pos="2395"/>
              </w:tabs>
              <w:spacing w:line="240" w:lineRule="auto"/>
            </w:pPr>
            <w:r>
              <w:t xml:space="preserve">ИНН </w:t>
            </w:r>
            <w:r w:rsidR="0000063C" w:rsidRPr="009B436F">
              <w:t>7713470731</w:t>
            </w:r>
            <w:r>
              <w:tab/>
              <w:t xml:space="preserve">КПП </w:t>
            </w:r>
            <w:r w:rsidR="0000063C" w:rsidRPr="009B436F">
              <w:t>771301001</w:t>
            </w:r>
          </w:p>
          <w:p w:rsidR="00434AF1" w:rsidRDefault="007319F5">
            <w:pPr>
              <w:pStyle w:val="a7"/>
              <w:shd w:val="clear" w:color="auto" w:fill="auto"/>
              <w:spacing w:line="240" w:lineRule="auto"/>
            </w:pPr>
            <w:r>
              <w:t xml:space="preserve">р/с: </w:t>
            </w:r>
            <w:r w:rsidR="0000063C" w:rsidRPr="000643F8">
              <w:rPr>
                <w:bCs/>
              </w:rPr>
              <w:t>40703810801100000297</w:t>
            </w:r>
            <w:r>
              <w:t xml:space="preserve"> в АО "АЛЬФА-БАНК" к/с </w:t>
            </w:r>
            <w:r>
              <w:t>30101810200000000593,</w:t>
            </w:r>
          </w:p>
          <w:p w:rsidR="00434AF1" w:rsidRDefault="007319F5">
            <w:pPr>
              <w:pStyle w:val="a7"/>
              <w:shd w:val="clear" w:color="auto" w:fill="auto"/>
              <w:spacing w:line="240" w:lineRule="auto"/>
            </w:pPr>
            <w:r>
              <w:t>БИК 044525593</w:t>
            </w:r>
          </w:p>
        </w:tc>
        <w:tc>
          <w:tcPr>
            <w:tcW w:w="5002" w:type="dxa"/>
            <w:tcBorders>
              <w:top w:val="single" w:sz="4" w:space="0" w:color="auto"/>
              <w:left w:val="single" w:sz="4" w:space="0" w:color="auto"/>
              <w:bottom w:val="single" w:sz="4" w:space="0" w:color="auto"/>
              <w:right w:val="single" w:sz="4" w:space="0" w:color="auto"/>
            </w:tcBorders>
            <w:shd w:val="clear" w:color="auto" w:fill="FFFFFF"/>
          </w:tcPr>
          <w:p w:rsidR="00434AF1" w:rsidRDefault="00434AF1">
            <w:pPr>
              <w:rPr>
                <w:sz w:val="10"/>
                <w:szCs w:val="10"/>
              </w:rPr>
            </w:pPr>
          </w:p>
        </w:tc>
      </w:tr>
    </w:tbl>
    <w:p w:rsidR="00434AF1" w:rsidRDefault="0000063C">
      <w:pPr>
        <w:pStyle w:val="a5"/>
        <w:shd w:val="clear" w:color="auto" w:fill="auto"/>
        <w:tabs>
          <w:tab w:val="left" w:leader="underscore" w:pos="9782"/>
        </w:tabs>
        <w:ind w:left="2400"/>
      </w:pPr>
      <w:r>
        <w:t xml:space="preserve">Директор </w:t>
      </w:r>
      <w:r w:rsidR="007319F5">
        <w:t xml:space="preserve">/В.А.Сердюк/ / </w:t>
      </w:r>
      <w:r w:rsidR="007319F5">
        <w:tab/>
        <w:t xml:space="preserve"> /</w:t>
      </w:r>
    </w:p>
    <w:p w:rsidR="00434AF1" w:rsidRDefault="00434AF1">
      <w:pPr>
        <w:spacing w:after="219" w:line="1" w:lineRule="exact"/>
      </w:pPr>
    </w:p>
    <w:p w:rsidR="00434AF1" w:rsidRDefault="007319F5">
      <w:pPr>
        <w:pStyle w:val="1"/>
        <w:shd w:val="clear" w:color="auto" w:fill="auto"/>
        <w:spacing w:after="220" w:line="240" w:lineRule="auto"/>
      </w:pPr>
      <w:r>
        <w:t>М.П.</w:t>
      </w:r>
    </w:p>
    <w:sectPr w:rsidR="00434AF1" w:rsidSect="00434AF1">
      <w:footerReference w:type="default" r:id="rId10"/>
      <w:pgSz w:w="11900" w:h="16840"/>
      <w:pgMar w:top="775" w:right="776" w:bottom="820" w:left="1030" w:header="347"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9F5" w:rsidRDefault="007319F5" w:rsidP="00434AF1">
      <w:r>
        <w:separator/>
      </w:r>
    </w:p>
  </w:endnote>
  <w:endnote w:type="continuationSeparator" w:id="0">
    <w:p w:rsidR="007319F5" w:rsidRDefault="007319F5" w:rsidP="00434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AF1" w:rsidRDefault="00434AF1">
    <w:pPr>
      <w:spacing w:line="1" w:lineRule="exact"/>
    </w:pPr>
    <w:r>
      <w:pict>
        <v:shapetype id="_x0000_t202" coordsize="21600,21600" o:spt="202" path="m,l,21600r21600,l21600,xe">
          <v:stroke joinstyle="miter"/>
          <v:path gradientshapeok="t" o:connecttype="rect"/>
        </v:shapetype>
        <v:shape id="_x0000_s2049" type="#_x0000_t202" style="position:absolute;margin-left:546.85pt;margin-top:806pt;width:5.05pt;height:8.4pt;z-index:-251658752;mso-wrap-style:none;mso-wrap-distance-left:0;mso-wrap-distance-right:0;mso-position-horizontal-relative:page;mso-position-vertical-relative:page" wrapcoords="0 0" filled="f" stroked="f">
          <v:textbox style="mso-fit-shape-to-text:t" inset="0,0,0,0">
            <w:txbxContent>
              <w:p w:rsidR="00434AF1" w:rsidRDefault="00434AF1">
                <w:pPr>
                  <w:pStyle w:val="20"/>
                  <w:shd w:val="clear" w:color="auto" w:fill="auto"/>
                </w:pPr>
                <w:fldSimple w:instr=" PAGE \* MERGEFORMAT ">
                  <w:r w:rsidR="0000063C">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9F5" w:rsidRDefault="007319F5"/>
  </w:footnote>
  <w:footnote w:type="continuationSeparator" w:id="0">
    <w:p w:rsidR="007319F5" w:rsidRDefault="007319F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A1B53"/>
    <w:multiLevelType w:val="multilevel"/>
    <w:tmpl w:val="57BC59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B31A54"/>
    <w:multiLevelType w:val="multilevel"/>
    <w:tmpl w:val="59521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4515EF"/>
    <w:multiLevelType w:val="multilevel"/>
    <w:tmpl w:val="5DC49CDC"/>
    <w:lvl w:ilvl="0">
      <w:start w:val="5"/>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434AF1"/>
    <w:rsid w:val="0000063C"/>
    <w:rsid w:val="00434AF1"/>
    <w:rsid w:val="00731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4AF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34AF1"/>
    <w:rPr>
      <w:rFonts w:ascii="Arial" w:eastAsia="Arial" w:hAnsi="Arial" w:cs="Arial"/>
      <w:b w:val="0"/>
      <w:bCs w:val="0"/>
      <w:i w:val="0"/>
      <w:iCs w:val="0"/>
      <w:smallCaps w:val="0"/>
      <w:strike w:val="0"/>
      <w:u w:val="none"/>
    </w:rPr>
  </w:style>
  <w:style w:type="character" w:customStyle="1" w:styleId="a3">
    <w:name w:val="Основной текст_"/>
    <w:basedOn w:val="a0"/>
    <w:link w:val="1"/>
    <w:rsid w:val="00434AF1"/>
    <w:rPr>
      <w:rFonts w:ascii="Times New Roman" w:eastAsia="Times New Roman" w:hAnsi="Times New Roman" w:cs="Times New Roman"/>
      <w:b w:val="0"/>
      <w:bCs w:val="0"/>
      <w:i w:val="0"/>
      <w:iCs w:val="0"/>
      <w:smallCaps w:val="0"/>
      <w:strike w:val="0"/>
      <w:sz w:val="20"/>
      <w:szCs w:val="20"/>
      <w:u w:val="none"/>
    </w:rPr>
  </w:style>
  <w:style w:type="character" w:customStyle="1" w:styleId="2">
    <w:name w:val="Колонтитул (2)_"/>
    <w:basedOn w:val="a0"/>
    <w:link w:val="20"/>
    <w:rsid w:val="00434AF1"/>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434AF1"/>
    <w:rPr>
      <w:rFonts w:ascii="Times New Roman" w:eastAsia="Times New Roman" w:hAnsi="Times New Roman" w:cs="Times New Roman"/>
      <w:b/>
      <w:bCs/>
      <w:i w:val="0"/>
      <w:iCs w:val="0"/>
      <w:smallCaps w:val="0"/>
      <w:strike w:val="0"/>
      <w:sz w:val="20"/>
      <w:szCs w:val="20"/>
      <w:u w:val="none"/>
    </w:rPr>
  </w:style>
  <w:style w:type="character" w:customStyle="1" w:styleId="21">
    <w:name w:val="Основной текст (2)_"/>
    <w:basedOn w:val="a0"/>
    <w:link w:val="22"/>
    <w:rsid w:val="00434AF1"/>
    <w:rPr>
      <w:rFonts w:ascii="Times New Roman" w:eastAsia="Times New Roman" w:hAnsi="Times New Roman" w:cs="Times New Roman"/>
      <w:b w:val="0"/>
      <w:bCs w:val="0"/>
      <w:i w:val="0"/>
      <w:iCs w:val="0"/>
      <w:smallCaps w:val="0"/>
      <w:strike w:val="0"/>
      <w:sz w:val="18"/>
      <w:szCs w:val="18"/>
      <w:u w:val="none"/>
    </w:rPr>
  </w:style>
  <w:style w:type="character" w:customStyle="1" w:styleId="a4">
    <w:name w:val="Подпись к таблице_"/>
    <w:basedOn w:val="a0"/>
    <w:link w:val="a5"/>
    <w:rsid w:val="00434AF1"/>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sid w:val="00434AF1"/>
    <w:rPr>
      <w:rFonts w:ascii="Times New Roman" w:eastAsia="Times New Roman" w:hAnsi="Times New Roman" w:cs="Times New Roman"/>
      <w:b w:val="0"/>
      <w:bCs w:val="0"/>
      <w:i w:val="0"/>
      <w:iCs w:val="0"/>
      <w:smallCaps w:val="0"/>
      <w:strike w:val="0"/>
      <w:sz w:val="20"/>
      <w:szCs w:val="20"/>
      <w:u w:val="none"/>
    </w:rPr>
  </w:style>
  <w:style w:type="paragraph" w:customStyle="1" w:styleId="30">
    <w:name w:val="Основной текст (3)"/>
    <w:basedOn w:val="a"/>
    <w:link w:val="3"/>
    <w:rsid w:val="00434AF1"/>
    <w:pPr>
      <w:shd w:val="clear" w:color="auto" w:fill="FFFFFF"/>
    </w:pPr>
    <w:rPr>
      <w:rFonts w:ascii="Arial" w:eastAsia="Arial" w:hAnsi="Arial" w:cs="Arial"/>
    </w:rPr>
  </w:style>
  <w:style w:type="paragraph" w:customStyle="1" w:styleId="1">
    <w:name w:val="Основной текст1"/>
    <w:basedOn w:val="a"/>
    <w:link w:val="a3"/>
    <w:rsid w:val="00434AF1"/>
    <w:pPr>
      <w:shd w:val="clear" w:color="auto" w:fill="FFFFFF"/>
      <w:spacing w:line="252" w:lineRule="auto"/>
    </w:pPr>
    <w:rPr>
      <w:rFonts w:ascii="Times New Roman" w:eastAsia="Times New Roman" w:hAnsi="Times New Roman" w:cs="Times New Roman"/>
      <w:sz w:val="20"/>
      <w:szCs w:val="20"/>
    </w:rPr>
  </w:style>
  <w:style w:type="paragraph" w:customStyle="1" w:styleId="20">
    <w:name w:val="Колонтитул (2)"/>
    <w:basedOn w:val="a"/>
    <w:link w:val="2"/>
    <w:rsid w:val="00434AF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434AF1"/>
    <w:pPr>
      <w:shd w:val="clear" w:color="auto" w:fill="FFFFFF"/>
      <w:spacing w:line="252" w:lineRule="auto"/>
      <w:jc w:val="center"/>
      <w:outlineLvl w:val="0"/>
    </w:pPr>
    <w:rPr>
      <w:rFonts w:ascii="Times New Roman" w:eastAsia="Times New Roman" w:hAnsi="Times New Roman" w:cs="Times New Roman"/>
      <w:b/>
      <w:bCs/>
      <w:sz w:val="20"/>
      <w:szCs w:val="20"/>
    </w:rPr>
  </w:style>
  <w:style w:type="paragraph" w:customStyle="1" w:styleId="22">
    <w:name w:val="Основной текст (2)"/>
    <w:basedOn w:val="a"/>
    <w:link w:val="21"/>
    <w:rsid w:val="00434AF1"/>
    <w:pPr>
      <w:shd w:val="clear" w:color="auto" w:fill="FFFFFF"/>
      <w:spacing w:line="276" w:lineRule="auto"/>
      <w:ind w:firstLine="120"/>
      <w:jc w:val="center"/>
    </w:pPr>
    <w:rPr>
      <w:rFonts w:ascii="Times New Roman" w:eastAsia="Times New Roman" w:hAnsi="Times New Roman" w:cs="Times New Roman"/>
      <w:sz w:val="18"/>
      <w:szCs w:val="18"/>
    </w:rPr>
  </w:style>
  <w:style w:type="paragraph" w:customStyle="1" w:styleId="a5">
    <w:name w:val="Подпись к таблице"/>
    <w:basedOn w:val="a"/>
    <w:link w:val="a4"/>
    <w:rsid w:val="00434AF1"/>
    <w:pPr>
      <w:shd w:val="clear" w:color="auto" w:fill="FFFFFF"/>
    </w:pPr>
    <w:rPr>
      <w:rFonts w:ascii="Times New Roman" w:eastAsia="Times New Roman" w:hAnsi="Times New Roman" w:cs="Times New Roman"/>
      <w:sz w:val="20"/>
      <w:szCs w:val="20"/>
    </w:rPr>
  </w:style>
  <w:style w:type="paragraph" w:customStyle="1" w:styleId="a7">
    <w:name w:val="Другое"/>
    <w:basedOn w:val="a"/>
    <w:link w:val="a6"/>
    <w:rsid w:val="00434AF1"/>
    <w:pPr>
      <w:shd w:val="clear" w:color="auto" w:fill="FFFFFF"/>
      <w:spacing w:line="252" w:lineRule="auto"/>
    </w:pPr>
    <w:rPr>
      <w:rFonts w:ascii="Times New Roman" w:eastAsia="Times New Roman" w:hAnsi="Times New Roman" w:cs="Times New Roman"/>
      <w:sz w:val="20"/>
      <w:szCs w:val="20"/>
    </w:rPr>
  </w:style>
  <w:style w:type="paragraph" w:styleId="a8">
    <w:name w:val="Normal (Web)"/>
    <w:aliases w:val="Обычный (веб) Знак,Обычный (веб) Знак1 Знак,Обычный (веб) Знак2 Знак Знак,Обычный (веб) Знак1 Знак Знак Знак,Обычный (веб) Знак Знак Знак Знак Знак,Обычный (веб) Знак Знак1 Знак Знак,Обычный (веб) Знак2 Знак Знак Знак Знак Знак"/>
    <w:basedOn w:val="a"/>
    <w:link w:val="12"/>
    <w:rsid w:val="0000063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1 Знак Знак Знак Знак,Обычный (веб) Знак Знак Знак Знак Знак Знак,Обычный (веб) Знак Знак1 Знак Знак Знак"/>
    <w:link w:val="a8"/>
    <w:rsid w:val="0000063C"/>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nfo@sbconsult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b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72BA-DEF1-4F88-BFD9-DEA9B0FC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1900</Words>
  <Characters>10833</Characters>
  <Application>Microsoft Office Word</Application>
  <DocSecurity>0</DocSecurity>
  <Lines>90</Lines>
  <Paragraphs>25</Paragraphs>
  <ScaleCrop>false</ScaleCrop>
  <Company/>
  <LinksUpToDate>false</LinksUpToDate>
  <CharactersWithSpaces>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cp:lastModifiedBy>
  <cp:revision>2</cp:revision>
  <dcterms:created xsi:type="dcterms:W3CDTF">2020-10-19T14:40:00Z</dcterms:created>
  <dcterms:modified xsi:type="dcterms:W3CDTF">2020-10-19T14:44:00Z</dcterms:modified>
</cp:coreProperties>
</file>